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C0" w:rsidRDefault="007E6DC0" w:rsidP="007E6DC0">
      <w:pPr>
        <w:jc w:val="center"/>
        <w:rPr>
          <w:b/>
          <w:sz w:val="28"/>
          <w:szCs w:val="28"/>
        </w:rPr>
      </w:pPr>
      <w:bookmarkStart w:id="0" w:name="_GoBack"/>
      <w:bookmarkEnd w:id="0"/>
      <w:smartTag w:uri="urn:schemas-microsoft-com:office:smarttags" w:element="place">
        <w:smartTag w:uri="urn:schemas-microsoft-com:office:smarttags" w:element="PlaceName">
          <w:r w:rsidRPr="00A47CAD">
            <w:rPr>
              <w:b/>
              <w:sz w:val="28"/>
              <w:szCs w:val="28"/>
            </w:rPr>
            <w:t>Elk</w:t>
          </w:r>
        </w:smartTag>
        <w:r w:rsidRPr="00A47CAD">
          <w:rPr>
            <w:b/>
            <w:sz w:val="28"/>
            <w:szCs w:val="28"/>
          </w:rPr>
          <w:t xml:space="preserve"> </w:t>
        </w:r>
        <w:smartTag w:uri="urn:schemas-microsoft-com:office:smarttags" w:element="PlaceType">
          <w:r w:rsidRPr="00A47CAD">
            <w:rPr>
              <w:b/>
              <w:sz w:val="28"/>
              <w:szCs w:val="28"/>
            </w:rPr>
            <w:t>Township</w:t>
          </w:r>
        </w:smartTag>
      </w:smartTag>
      <w:r w:rsidRPr="00A47CAD">
        <w:rPr>
          <w:b/>
          <w:sz w:val="28"/>
          <w:szCs w:val="28"/>
        </w:rPr>
        <w:t xml:space="preserve"> </w:t>
      </w:r>
      <w:r>
        <w:rPr>
          <w:b/>
          <w:sz w:val="28"/>
          <w:szCs w:val="28"/>
        </w:rPr>
        <w:t xml:space="preserve">Combined </w:t>
      </w:r>
      <w:r w:rsidRPr="00A47CAD">
        <w:rPr>
          <w:b/>
          <w:sz w:val="28"/>
          <w:szCs w:val="28"/>
        </w:rPr>
        <w:t>Plan</w:t>
      </w:r>
      <w:r>
        <w:rPr>
          <w:b/>
          <w:sz w:val="28"/>
          <w:szCs w:val="28"/>
        </w:rPr>
        <w:t xml:space="preserve">ning and Zoning Board </w:t>
      </w:r>
    </w:p>
    <w:p w:rsidR="007E6DC0" w:rsidRPr="002F74E6" w:rsidRDefault="007E6DC0" w:rsidP="007E6DC0">
      <w:pPr>
        <w:jc w:val="center"/>
        <w:rPr>
          <w:b/>
          <w:sz w:val="16"/>
          <w:szCs w:val="16"/>
        </w:rPr>
      </w:pPr>
    </w:p>
    <w:p w:rsidR="007E6DC0" w:rsidRPr="007D79A0" w:rsidRDefault="007E6DC0" w:rsidP="007E6DC0">
      <w:pPr>
        <w:jc w:val="center"/>
        <w:rPr>
          <w:b/>
          <w:sz w:val="28"/>
          <w:szCs w:val="28"/>
        </w:rPr>
      </w:pPr>
      <w:r>
        <w:rPr>
          <w:b/>
          <w:sz w:val="28"/>
          <w:szCs w:val="28"/>
        </w:rPr>
        <w:t>Regular Business</w:t>
      </w:r>
      <w:r w:rsidRPr="007D79A0">
        <w:rPr>
          <w:b/>
          <w:sz w:val="28"/>
          <w:szCs w:val="28"/>
        </w:rPr>
        <w:t xml:space="preserve"> Meeting</w:t>
      </w:r>
    </w:p>
    <w:p w:rsidR="007E6DC0" w:rsidRDefault="007E6DC0" w:rsidP="007E6DC0">
      <w:pPr>
        <w:jc w:val="center"/>
        <w:rPr>
          <w:b/>
          <w:sz w:val="28"/>
          <w:szCs w:val="28"/>
        </w:rPr>
      </w:pPr>
      <w:r>
        <w:rPr>
          <w:b/>
          <w:sz w:val="28"/>
          <w:szCs w:val="28"/>
        </w:rPr>
        <w:t>October 20, 2021</w:t>
      </w:r>
    </w:p>
    <w:p w:rsidR="007E6DC0" w:rsidRPr="002F74E6" w:rsidRDefault="007E6DC0" w:rsidP="007E6DC0">
      <w:pPr>
        <w:jc w:val="center"/>
        <w:rPr>
          <w:sz w:val="16"/>
          <w:szCs w:val="16"/>
          <w:u w:val="single"/>
        </w:rPr>
      </w:pPr>
    </w:p>
    <w:p w:rsidR="007E6DC0" w:rsidRPr="001F138C" w:rsidRDefault="007E6DC0" w:rsidP="007E6DC0">
      <w:pPr>
        <w:jc w:val="center"/>
        <w:rPr>
          <w:b/>
          <w:sz w:val="28"/>
          <w:szCs w:val="28"/>
          <w:u w:val="single"/>
        </w:rPr>
      </w:pPr>
      <w:r w:rsidRPr="001F138C">
        <w:rPr>
          <w:b/>
          <w:sz w:val="28"/>
          <w:szCs w:val="28"/>
          <w:u w:val="single"/>
        </w:rPr>
        <w:t>Minutes</w:t>
      </w:r>
    </w:p>
    <w:p w:rsidR="007E6DC0" w:rsidRPr="002F74E6" w:rsidRDefault="007E6DC0" w:rsidP="007E6DC0">
      <w:pPr>
        <w:rPr>
          <w:sz w:val="16"/>
          <w:szCs w:val="16"/>
        </w:rPr>
      </w:pPr>
    </w:p>
    <w:p w:rsidR="007E6DC0" w:rsidRPr="00F85782" w:rsidRDefault="007E6DC0" w:rsidP="007E6DC0">
      <w:pPr>
        <w:rPr>
          <w:szCs w:val="24"/>
        </w:rPr>
      </w:pPr>
      <w:r w:rsidRPr="00F85782">
        <w:rPr>
          <w:b/>
          <w:szCs w:val="24"/>
        </w:rPr>
        <w:t>Call to Order</w:t>
      </w:r>
      <w:r w:rsidRPr="00F85782">
        <w:rPr>
          <w:szCs w:val="24"/>
        </w:rPr>
        <w:t>:</w:t>
      </w:r>
    </w:p>
    <w:p w:rsidR="007E6DC0" w:rsidRPr="00F85782" w:rsidRDefault="007E6DC0" w:rsidP="007E6DC0">
      <w:pPr>
        <w:rPr>
          <w:szCs w:val="24"/>
        </w:rPr>
      </w:pPr>
      <w:r w:rsidRPr="00F85782">
        <w:rPr>
          <w:szCs w:val="24"/>
        </w:rPr>
        <w:t xml:space="preserve">Regular Business Meeting was called to order at 7:02pm. </w:t>
      </w:r>
    </w:p>
    <w:p w:rsidR="00F85782" w:rsidRPr="00F85782" w:rsidRDefault="00F85782" w:rsidP="007E6DC0">
      <w:pPr>
        <w:rPr>
          <w:szCs w:val="24"/>
        </w:rPr>
      </w:pPr>
    </w:p>
    <w:p w:rsidR="007E6DC0" w:rsidRPr="00F85782" w:rsidRDefault="007E6DC0" w:rsidP="007E6DC0">
      <w:pPr>
        <w:tabs>
          <w:tab w:val="left" w:pos="1080"/>
        </w:tabs>
        <w:ind w:left="720" w:hanging="720"/>
        <w:rPr>
          <w:b/>
          <w:szCs w:val="24"/>
        </w:rPr>
      </w:pPr>
      <w:r w:rsidRPr="00F85782">
        <w:rPr>
          <w:b/>
          <w:szCs w:val="24"/>
        </w:rPr>
        <w:t xml:space="preserve">Roll Call:   </w:t>
      </w:r>
    </w:p>
    <w:p w:rsidR="007E6DC0" w:rsidRPr="00F85782" w:rsidRDefault="007E6DC0" w:rsidP="007E6DC0">
      <w:pPr>
        <w:tabs>
          <w:tab w:val="left" w:pos="810"/>
          <w:tab w:val="left" w:pos="1080"/>
        </w:tabs>
        <w:ind w:left="810" w:hanging="810"/>
        <w:rPr>
          <w:szCs w:val="24"/>
        </w:rPr>
      </w:pPr>
      <w:r w:rsidRPr="00F85782">
        <w:rPr>
          <w:b/>
          <w:szCs w:val="24"/>
        </w:rPr>
        <w:t>Present:</w:t>
      </w:r>
      <w:r w:rsidRPr="00F85782">
        <w:rPr>
          <w:szCs w:val="24"/>
        </w:rPr>
        <w:t xml:space="preserve">  Mr. Hughes, Mr. McKeever, Mrs. Nicholson, Mr. Richardson, Mr. Schmidt, </w:t>
      </w:r>
    </w:p>
    <w:p w:rsidR="007E6DC0" w:rsidRPr="00F85782" w:rsidRDefault="007E6DC0" w:rsidP="007E6DC0">
      <w:pPr>
        <w:tabs>
          <w:tab w:val="left" w:pos="1080"/>
        </w:tabs>
        <w:ind w:left="810" w:hanging="810"/>
        <w:rPr>
          <w:szCs w:val="24"/>
        </w:rPr>
      </w:pPr>
      <w:r w:rsidRPr="00F85782">
        <w:rPr>
          <w:b/>
          <w:szCs w:val="24"/>
        </w:rPr>
        <w:tab/>
        <w:t xml:space="preserve">   </w:t>
      </w:r>
      <w:r w:rsidRPr="00F85782">
        <w:rPr>
          <w:szCs w:val="24"/>
        </w:rPr>
        <w:t xml:space="preserve">Mr. Shoultz, Madam Chairwoman White, Mr. Swanson (alt. 2) </w:t>
      </w:r>
    </w:p>
    <w:p w:rsidR="007E6DC0" w:rsidRPr="00F85782" w:rsidRDefault="007E6DC0" w:rsidP="007E6DC0">
      <w:pPr>
        <w:tabs>
          <w:tab w:val="left" w:pos="990"/>
        </w:tabs>
        <w:rPr>
          <w:szCs w:val="24"/>
        </w:rPr>
      </w:pPr>
    </w:p>
    <w:p w:rsidR="007E6DC0" w:rsidRPr="00F85782" w:rsidRDefault="007E6DC0" w:rsidP="007E6DC0">
      <w:pPr>
        <w:rPr>
          <w:szCs w:val="24"/>
        </w:rPr>
      </w:pPr>
      <w:r w:rsidRPr="00F85782">
        <w:rPr>
          <w:b/>
          <w:szCs w:val="24"/>
        </w:rPr>
        <w:t xml:space="preserve">Absent:  </w:t>
      </w:r>
      <w:r w:rsidRPr="00F85782">
        <w:rPr>
          <w:szCs w:val="24"/>
        </w:rPr>
        <w:t xml:space="preserve">Mr. Afflerbach, Mr. Clark, Mr. Poisker, </w:t>
      </w:r>
    </w:p>
    <w:p w:rsidR="007E6DC0" w:rsidRPr="00F85782" w:rsidRDefault="007E6DC0" w:rsidP="007E6DC0">
      <w:pPr>
        <w:ind w:firstLine="720"/>
        <w:rPr>
          <w:szCs w:val="24"/>
        </w:rPr>
      </w:pPr>
    </w:p>
    <w:p w:rsidR="007E6DC0" w:rsidRPr="00F85782" w:rsidRDefault="007E6DC0" w:rsidP="007E6DC0">
      <w:pPr>
        <w:rPr>
          <w:szCs w:val="24"/>
        </w:rPr>
      </w:pPr>
      <w:r w:rsidRPr="00F85782">
        <w:rPr>
          <w:b/>
          <w:szCs w:val="24"/>
        </w:rPr>
        <w:t>Open Public Meeting Act:</w:t>
      </w:r>
      <w:r w:rsidRPr="00F85782">
        <w:rPr>
          <w:szCs w:val="24"/>
        </w:rPr>
        <w:t xml:space="preserve">  was read by the Board Secretary</w:t>
      </w:r>
    </w:p>
    <w:p w:rsidR="007E6DC0" w:rsidRPr="00F85782" w:rsidRDefault="007E6DC0" w:rsidP="007E6DC0">
      <w:pPr>
        <w:rPr>
          <w:szCs w:val="24"/>
        </w:rPr>
      </w:pPr>
    </w:p>
    <w:p w:rsidR="007E6DC0" w:rsidRPr="00F85782" w:rsidRDefault="007E6DC0" w:rsidP="007E6DC0">
      <w:pPr>
        <w:rPr>
          <w:b/>
          <w:szCs w:val="24"/>
        </w:rPr>
      </w:pPr>
      <w:r w:rsidRPr="00F85782">
        <w:rPr>
          <w:b/>
          <w:szCs w:val="24"/>
        </w:rPr>
        <w:t xml:space="preserve">Flag Salute:  </w:t>
      </w:r>
      <w:r w:rsidRPr="00F85782">
        <w:rPr>
          <w:szCs w:val="24"/>
        </w:rPr>
        <w:t>Madam Chairwoman White led the flag salute.</w:t>
      </w:r>
    </w:p>
    <w:p w:rsidR="007E6DC0" w:rsidRPr="00F85782" w:rsidRDefault="007E6DC0" w:rsidP="007E6DC0">
      <w:pPr>
        <w:rPr>
          <w:szCs w:val="24"/>
        </w:rPr>
      </w:pPr>
    </w:p>
    <w:p w:rsidR="007E6DC0" w:rsidRPr="00F85782" w:rsidRDefault="007E6DC0" w:rsidP="007E6DC0">
      <w:pPr>
        <w:rPr>
          <w:szCs w:val="24"/>
        </w:rPr>
      </w:pPr>
    </w:p>
    <w:p w:rsidR="007E6DC0" w:rsidRPr="00F85782" w:rsidRDefault="007E6DC0" w:rsidP="007E6DC0">
      <w:pPr>
        <w:jc w:val="both"/>
        <w:rPr>
          <w:b/>
          <w:szCs w:val="24"/>
        </w:rPr>
      </w:pPr>
      <w:r w:rsidRPr="00F85782">
        <w:rPr>
          <w:b/>
          <w:szCs w:val="24"/>
        </w:rPr>
        <w:t>Approval of Minutes:</w:t>
      </w:r>
    </w:p>
    <w:p w:rsidR="007E6DC0" w:rsidRPr="00F85782" w:rsidRDefault="007E6DC0" w:rsidP="007E6DC0">
      <w:pPr>
        <w:numPr>
          <w:ilvl w:val="0"/>
          <w:numId w:val="2"/>
        </w:numPr>
        <w:jc w:val="both"/>
        <w:rPr>
          <w:bCs/>
          <w:iCs/>
          <w:szCs w:val="24"/>
        </w:rPr>
      </w:pPr>
      <w:r w:rsidRPr="00F85782">
        <w:rPr>
          <w:bCs/>
          <w:iCs/>
          <w:szCs w:val="24"/>
        </w:rPr>
        <w:t>July 21, 2021</w:t>
      </w:r>
    </w:p>
    <w:p w:rsidR="007E6DC0" w:rsidRPr="00F85782" w:rsidRDefault="007E6DC0" w:rsidP="007E6DC0">
      <w:pPr>
        <w:ind w:left="360" w:firstLine="360"/>
        <w:jc w:val="both"/>
        <w:rPr>
          <w:b/>
          <w:bCs/>
          <w:i/>
          <w:iCs/>
          <w:szCs w:val="24"/>
        </w:rPr>
      </w:pPr>
      <w:r w:rsidRPr="00F85782">
        <w:rPr>
          <w:b/>
          <w:bCs/>
          <w:i/>
          <w:iCs/>
          <w:szCs w:val="24"/>
        </w:rPr>
        <w:t xml:space="preserve">Mr. Shoultz moved to approve the minutes of July 21, 2021, Seconded by Mr. Hughes.  </w:t>
      </w:r>
    </w:p>
    <w:p w:rsidR="007E6DC0" w:rsidRPr="00F85782" w:rsidRDefault="007E6DC0" w:rsidP="007E6DC0">
      <w:pPr>
        <w:ind w:firstLine="720"/>
        <w:jc w:val="both"/>
        <w:rPr>
          <w:b/>
          <w:bCs/>
          <w:i/>
          <w:iCs/>
          <w:szCs w:val="24"/>
        </w:rPr>
      </w:pPr>
      <w:r w:rsidRPr="00F85782">
        <w:rPr>
          <w:b/>
          <w:bCs/>
          <w:i/>
          <w:iCs/>
          <w:szCs w:val="24"/>
        </w:rPr>
        <w:t>Mrs. Nicholson abstained from this vote because she was absent at that meeting.</w:t>
      </w:r>
    </w:p>
    <w:p w:rsidR="007E227C" w:rsidRPr="00F85782" w:rsidRDefault="007E227C" w:rsidP="007E227C">
      <w:pPr>
        <w:ind w:firstLine="720"/>
        <w:jc w:val="both"/>
        <w:rPr>
          <w:b/>
          <w:bCs/>
          <w:i/>
          <w:iCs/>
          <w:szCs w:val="24"/>
        </w:rPr>
      </w:pPr>
      <w:r w:rsidRPr="00F85782">
        <w:rPr>
          <w:b/>
          <w:bCs/>
          <w:i/>
          <w:iCs/>
          <w:szCs w:val="24"/>
        </w:rPr>
        <w:t>Mr. McKeever abstained from this vote because he was absent at that meeting.</w:t>
      </w:r>
    </w:p>
    <w:p w:rsidR="007E6DC0" w:rsidRPr="00F85782" w:rsidRDefault="007E6DC0" w:rsidP="007E6DC0">
      <w:pPr>
        <w:ind w:firstLine="720"/>
        <w:jc w:val="both"/>
        <w:rPr>
          <w:bCs/>
          <w:iCs/>
          <w:szCs w:val="24"/>
        </w:rPr>
      </w:pPr>
      <w:r w:rsidRPr="00F85782">
        <w:rPr>
          <w:b/>
          <w:bCs/>
          <w:i/>
          <w:iCs/>
          <w:szCs w:val="24"/>
        </w:rPr>
        <w:t>With all other members in favor, the motion was carried</w:t>
      </w:r>
      <w:r w:rsidRPr="00F85782">
        <w:rPr>
          <w:bCs/>
          <w:iCs/>
          <w:szCs w:val="24"/>
        </w:rPr>
        <w:t xml:space="preserve">.  </w:t>
      </w:r>
    </w:p>
    <w:p w:rsidR="007E6DC0" w:rsidRPr="00F85782" w:rsidRDefault="007E6DC0" w:rsidP="007E6DC0">
      <w:pPr>
        <w:jc w:val="both"/>
        <w:rPr>
          <w:bCs/>
          <w:szCs w:val="24"/>
        </w:rPr>
      </w:pPr>
    </w:p>
    <w:p w:rsidR="007E6DC0" w:rsidRPr="00F85782" w:rsidRDefault="007E6DC0" w:rsidP="007E6DC0">
      <w:pPr>
        <w:pStyle w:val="ListParagraph"/>
        <w:rPr>
          <w:bCs/>
          <w:iCs/>
          <w:szCs w:val="24"/>
        </w:rPr>
      </w:pPr>
    </w:p>
    <w:p w:rsidR="007E6DC0" w:rsidRPr="00F85782" w:rsidRDefault="007E6DC0" w:rsidP="007E6DC0">
      <w:pPr>
        <w:jc w:val="both"/>
        <w:rPr>
          <w:szCs w:val="24"/>
        </w:rPr>
      </w:pPr>
    </w:p>
    <w:p w:rsidR="007E6DC0" w:rsidRPr="00F85782" w:rsidRDefault="007E6DC0" w:rsidP="007E6DC0">
      <w:pPr>
        <w:jc w:val="both"/>
        <w:rPr>
          <w:bCs/>
          <w:szCs w:val="24"/>
        </w:rPr>
      </w:pPr>
      <w:r w:rsidRPr="00F85782">
        <w:rPr>
          <w:b/>
          <w:szCs w:val="24"/>
        </w:rPr>
        <w:t xml:space="preserve">Resolution(s):  </w:t>
      </w:r>
      <w:r w:rsidRPr="00F85782">
        <w:rPr>
          <w:bCs/>
          <w:szCs w:val="24"/>
        </w:rPr>
        <w:t xml:space="preserve"> </w:t>
      </w:r>
    </w:p>
    <w:p w:rsidR="007E6DC0" w:rsidRPr="00F85782" w:rsidRDefault="007E6DC0" w:rsidP="007E6DC0">
      <w:pPr>
        <w:widowControl w:val="0"/>
        <w:overflowPunct w:val="0"/>
        <w:autoSpaceDE w:val="0"/>
        <w:autoSpaceDN w:val="0"/>
        <w:adjustRightInd w:val="0"/>
        <w:ind w:left="720"/>
        <w:textAlignment w:val="baseline"/>
        <w:rPr>
          <w:color w:val="000000"/>
          <w:szCs w:val="24"/>
        </w:rPr>
      </w:pPr>
      <w:r w:rsidRPr="00F85782">
        <w:rPr>
          <w:color w:val="000000"/>
          <w:szCs w:val="24"/>
        </w:rPr>
        <w:t>2021 – 1</w:t>
      </w:r>
      <w:r w:rsidR="00A60A78" w:rsidRPr="00F85782">
        <w:rPr>
          <w:color w:val="000000"/>
          <w:szCs w:val="24"/>
        </w:rPr>
        <w:t>7 granting Preliminary Major Subdivision approval and Bulk Variances to Russo Land Holdings, LLC, 403 Helms Avenue, Swedesboro, NJ 08085, regarding property located at Daisy Avenue, and being further shown as Block 214.01, Lot 29 on the Tax Maps of the Township of Elk</w:t>
      </w:r>
    </w:p>
    <w:p w:rsidR="00A60A78" w:rsidRPr="00F85782" w:rsidRDefault="00A60A78" w:rsidP="007E6DC0">
      <w:pPr>
        <w:widowControl w:val="0"/>
        <w:overflowPunct w:val="0"/>
        <w:autoSpaceDE w:val="0"/>
        <w:autoSpaceDN w:val="0"/>
        <w:adjustRightInd w:val="0"/>
        <w:ind w:left="720"/>
        <w:textAlignment w:val="baseline"/>
        <w:rPr>
          <w:color w:val="000000"/>
          <w:szCs w:val="24"/>
        </w:rPr>
      </w:pPr>
      <w:r w:rsidRPr="00F85782">
        <w:rPr>
          <w:color w:val="000000"/>
          <w:szCs w:val="24"/>
        </w:rPr>
        <w:t>Application NO.:SD-21-03</w:t>
      </w:r>
    </w:p>
    <w:p w:rsidR="007E6DC0" w:rsidRPr="00F85782" w:rsidRDefault="007E6DC0" w:rsidP="007E6DC0">
      <w:pPr>
        <w:jc w:val="both"/>
        <w:rPr>
          <w:b/>
          <w:szCs w:val="24"/>
        </w:rPr>
      </w:pPr>
    </w:p>
    <w:p w:rsidR="007E6DC0" w:rsidRPr="00F85782" w:rsidRDefault="007E6DC0" w:rsidP="007E6DC0">
      <w:pPr>
        <w:pStyle w:val="NoSpacing"/>
        <w:tabs>
          <w:tab w:val="left" w:pos="720"/>
        </w:tabs>
        <w:rPr>
          <w:rFonts w:ascii="Times New Roman" w:hAnsi="Times New Roman"/>
          <w:b/>
          <w:i/>
          <w:sz w:val="24"/>
          <w:szCs w:val="24"/>
        </w:rPr>
      </w:pPr>
      <w:r w:rsidRPr="00F85782">
        <w:rPr>
          <w:rFonts w:ascii="Times New Roman" w:hAnsi="Times New Roman"/>
          <w:b/>
          <w:i/>
          <w:sz w:val="24"/>
          <w:szCs w:val="24"/>
        </w:rPr>
        <w:t xml:space="preserve">Mr. </w:t>
      </w:r>
      <w:r w:rsidR="00A60A78" w:rsidRPr="00F85782">
        <w:rPr>
          <w:rFonts w:ascii="Times New Roman" w:hAnsi="Times New Roman"/>
          <w:b/>
          <w:i/>
          <w:sz w:val="24"/>
          <w:szCs w:val="24"/>
        </w:rPr>
        <w:t>Hughes</w:t>
      </w:r>
      <w:r w:rsidRPr="00F85782">
        <w:rPr>
          <w:rFonts w:ascii="Times New Roman" w:hAnsi="Times New Roman"/>
          <w:b/>
          <w:i/>
          <w:sz w:val="24"/>
          <w:szCs w:val="24"/>
        </w:rPr>
        <w:t xml:space="preserve"> mov</w:t>
      </w:r>
      <w:r w:rsidR="00A60A78" w:rsidRPr="00F85782">
        <w:rPr>
          <w:rFonts w:ascii="Times New Roman" w:hAnsi="Times New Roman"/>
          <w:b/>
          <w:i/>
          <w:sz w:val="24"/>
          <w:szCs w:val="24"/>
        </w:rPr>
        <w:t>ed to adopt resolution 2021 - 17</w:t>
      </w:r>
      <w:r w:rsidRPr="00F85782">
        <w:rPr>
          <w:rFonts w:ascii="Times New Roman" w:hAnsi="Times New Roman"/>
          <w:b/>
          <w:i/>
          <w:sz w:val="24"/>
          <w:szCs w:val="24"/>
        </w:rPr>
        <w:t xml:space="preserve">.   Seconded by </w:t>
      </w:r>
      <w:r w:rsidR="00F32F5B" w:rsidRPr="00F85782">
        <w:rPr>
          <w:rFonts w:ascii="Times New Roman" w:hAnsi="Times New Roman"/>
          <w:b/>
          <w:i/>
          <w:sz w:val="24"/>
          <w:szCs w:val="24"/>
        </w:rPr>
        <w:t>Mr. McKeever</w:t>
      </w:r>
    </w:p>
    <w:p w:rsidR="007E6DC0" w:rsidRPr="00F85782" w:rsidRDefault="007E6DC0" w:rsidP="007E6DC0">
      <w:pPr>
        <w:jc w:val="both"/>
        <w:rPr>
          <w:szCs w:val="24"/>
        </w:rPr>
      </w:pPr>
    </w:p>
    <w:p w:rsidR="007E6DC0" w:rsidRPr="00F85782" w:rsidRDefault="007E6DC0" w:rsidP="007E6DC0">
      <w:pPr>
        <w:jc w:val="both"/>
        <w:rPr>
          <w:i/>
          <w:szCs w:val="24"/>
        </w:rPr>
      </w:pPr>
      <w:r w:rsidRPr="00F85782">
        <w:rPr>
          <w:b/>
          <w:i/>
          <w:szCs w:val="24"/>
        </w:rPr>
        <w:t>Roll Call:</w:t>
      </w:r>
    </w:p>
    <w:p w:rsidR="00A60A78" w:rsidRPr="00F85782" w:rsidRDefault="007E6DC0" w:rsidP="007E6DC0">
      <w:pPr>
        <w:rPr>
          <w:b/>
          <w:i/>
          <w:szCs w:val="24"/>
        </w:rPr>
      </w:pPr>
      <w:r w:rsidRPr="00F85782">
        <w:rPr>
          <w:b/>
          <w:i/>
          <w:szCs w:val="24"/>
        </w:rPr>
        <w:t xml:space="preserve">Voting in favor: </w:t>
      </w:r>
      <w:r w:rsidR="00A60A78" w:rsidRPr="00F85782">
        <w:rPr>
          <w:b/>
          <w:i/>
          <w:szCs w:val="24"/>
        </w:rPr>
        <w:t>Mr. Hughes, Mr. McKeever, Mr. Richardson, Mr. Schmidt, Mr. Shoultz, Mr. Swanson Madam Chairwoman White</w:t>
      </w:r>
    </w:p>
    <w:p w:rsidR="007E6DC0" w:rsidRPr="00F85782" w:rsidRDefault="007E6DC0" w:rsidP="007E6DC0">
      <w:pPr>
        <w:rPr>
          <w:b/>
          <w:i/>
          <w:szCs w:val="24"/>
        </w:rPr>
      </w:pPr>
      <w:r w:rsidRPr="00F85782">
        <w:rPr>
          <w:b/>
          <w:i/>
          <w:szCs w:val="24"/>
        </w:rPr>
        <w:t>Against:  None</w:t>
      </w:r>
      <w:r w:rsidRPr="00F85782">
        <w:rPr>
          <w:b/>
          <w:i/>
          <w:szCs w:val="24"/>
        </w:rPr>
        <w:tab/>
      </w:r>
      <w:r w:rsidRPr="00F85782">
        <w:rPr>
          <w:b/>
          <w:i/>
          <w:szCs w:val="24"/>
        </w:rPr>
        <w:tab/>
        <w:t xml:space="preserve">Abstain:  </w:t>
      </w:r>
      <w:r w:rsidR="007E227C" w:rsidRPr="00F85782">
        <w:rPr>
          <w:b/>
          <w:i/>
          <w:szCs w:val="24"/>
        </w:rPr>
        <w:t>1</w:t>
      </w:r>
      <w:r w:rsidRPr="00F85782">
        <w:rPr>
          <w:b/>
          <w:i/>
          <w:szCs w:val="24"/>
        </w:rPr>
        <w:t xml:space="preserve"> </w:t>
      </w:r>
      <w:r w:rsidRPr="00F85782">
        <w:rPr>
          <w:b/>
          <w:i/>
          <w:szCs w:val="24"/>
        </w:rPr>
        <w:tab/>
      </w:r>
      <w:r w:rsidRPr="00F85782">
        <w:rPr>
          <w:b/>
          <w:i/>
          <w:szCs w:val="24"/>
        </w:rPr>
        <w:tab/>
      </w:r>
      <w:r w:rsidR="00A60A78" w:rsidRPr="00F85782">
        <w:rPr>
          <w:b/>
          <w:i/>
          <w:szCs w:val="24"/>
        </w:rPr>
        <w:t>7-0-1</w:t>
      </w:r>
      <w:r w:rsidRPr="00F85782">
        <w:rPr>
          <w:b/>
          <w:i/>
          <w:szCs w:val="24"/>
        </w:rPr>
        <w:tab/>
      </w:r>
    </w:p>
    <w:p w:rsidR="007E6DC0" w:rsidRPr="00F85782" w:rsidRDefault="007E6DC0" w:rsidP="007E6DC0">
      <w:pPr>
        <w:jc w:val="both"/>
        <w:rPr>
          <w:szCs w:val="24"/>
        </w:rPr>
      </w:pPr>
    </w:p>
    <w:p w:rsidR="007E6DC0" w:rsidRPr="00F85782" w:rsidRDefault="007E6DC0" w:rsidP="007E6DC0">
      <w:pPr>
        <w:jc w:val="both"/>
        <w:rPr>
          <w:szCs w:val="24"/>
        </w:rPr>
      </w:pPr>
    </w:p>
    <w:p w:rsidR="007E6DC0" w:rsidRPr="00F85782" w:rsidRDefault="007E6DC0" w:rsidP="007E6DC0">
      <w:pPr>
        <w:jc w:val="both"/>
        <w:rPr>
          <w:szCs w:val="24"/>
        </w:rPr>
      </w:pPr>
    </w:p>
    <w:p w:rsidR="00A60A78" w:rsidRPr="00F85782" w:rsidRDefault="007E6DC0" w:rsidP="00F85782">
      <w:pPr>
        <w:numPr>
          <w:ilvl w:val="0"/>
          <w:numId w:val="1"/>
        </w:numPr>
        <w:tabs>
          <w:tab w:val="left" w:pos="0"/>
          <w:tab w:val="left" w:pos="630"/>
        </w:tabs>
        <w:ind w:left="0"/>
        <w:rPr>
          <w:color w:val="000000"/>
          <w:szCs w:val="24"/>
        </w:rPr>
      </w:pPr>
      <w:r w:rsidRPr="00F85782">
        <w:rPr>
          <w:b/>
          <w:color w:val="000000"/>
          <w:szCs w:val="24"/>
        </w:rPr>
        <w:t>Old Business</w:t>
      </w:r>
      <w:r w:rsidRPr="00F85782">
        <w:rPr>
          <w:color w:val="000000"/>
          <w:szCs w:val="24"/>
        </w:rPr>
        <w:t xml:space="preserve">:  </w:t>
      </w:r>
      <w:r w:rsidR="009D4E32" w:rsidRPr="00F85782">
        <w:rPr>
          <w:color w:val="000000"/>
          <w:szCs w:val="24"/>
        </w:rPr>
        <w:t>None</w:t>
      </w:r>
    </w:p>
    <w:p w:rsidR="00A60A78" w:rsidRPr="00F85782" w:rsidRDefault="00A60A78" w:rsidP="00A60A78">
      <w:pPr>
        <w:pStyle w:val="ListParagraph"/>
        <w:rPr>
          <w:b/>
          <w:color w:val="000000"/>
          <w:szCs w:val="24"/>
        </w:rPr>
      </w:pPr>
    </w:p>
    <w:p w:rsidR="00F85782" w:rsidRPr="00F85782" w:rsidRDefault="00F85782" w:rsidP="00F85782">
      <w:pPr>
        <w:tabs>
          <w:tab w:val="left" w:pos="0"/>
          <w:tab w:val="left" w:pos="630"/>
        </w:tabs>
        <w:ind w:left="720"/>
        <w:rPr>
          <w:color w:val="000000"/>
          <w:szCs w:val="24"/>
        </w:rPr>
      </w:pPr>
    </w:p>
    <w:p w:rsidR="00F85782" w:rsidRPr="00F85782" w:rsidRDefault="00F85782" w:rsidP="00F85782">
      <w:pPr>
        <w:pStyle w:val="ListParagraph"/>
        <w:rPr>
          <w:b/>
          <w:color w:val="000000"/>
          <w:szCs w:val="24"/>
        </w:rPr>
      </w:pPr>
    </w:p>
    <w:p w:rsidR="007E6DC0" w:rsidRPr="00F85782" w:rsidRDefault="007E6DC0" w:rsidP="00F85782">
      <w:pPr>
        <w:numPr>
          <w:ilvl w:val="0"/>
          <w:numId w:val="1"/>
        </w:numPr>
        <w:tabs>
          <w:tab w:val="left" w:pos="0"/>
          <w:tab w:val="left" w:pos="630"/>
        </w:tabs>
        <w:ind w:left="90"/>
        <w:rPr>
          <w:color w:val="000000"/>
          <w:szCs w:val="24"/>
        </w:rPr>
      </w:pPr>
      <w:r w:rsidRPr="00F85782">
        <w:rPr>
          <w:b/>
          <w:color w:val="000000"/>
          <w:szCs w:val="24"/>
        </w:rPr>
        <w:t>New business</w:t>
      </w:r>
      <w:r w:rsidRPr="00F85782">
        <w:rPr>
          <w:color w:val="000000"/>
          <w:szCs w:val="24"/>
        </w:rPr>
        <w:t>:</w:t>
      </w:r>
    </w:p>
    <w:p w:rsidR="007E6DC0" w:rsidRPr="00F85782" w:rsidRDefault="007E6DC0" w:rsidP="007E6DC0">
      <w:pPr>
        <w:tabs>
          <w:tab w:val="left" w:pos="0"/>
          <w:tab w:val="left" w:pos="630"/>
        </w:tabs>
        <w:rPr>
          <w:color w:val="000000"/>
          <w:szCs w:val="24"/>
        </w:rPr>
      </w:pPr>
    </w:p>
    <w:p w:rsidR="007E6DC0" w:rsidRPr="00F85782" w:rsidRDefault="007E6DC0" w:rsidP="007E6DC0">
      <w:pPr>
        <w:pStyle w:val="ListParagraph"/>
        <w:ind w:left="0"/>
        <w:rPr>
          <w:color w:val="000000"/>
          <w:szCs w:val="24"/>
        </w:rPr>
      </w:pPr>
      <w:r w:rsidRPr="00F85782">
        <w:rPr>
          <w:color w:val="000000"/>
          <w:szCs w:val="24"/>
        </w:rPr>
        <w:t>Completeness Hearing:</w:t>
      </w:r>
    </w:p>
    <w:p w:rsidR="009245B0" w:rsidRPr="00F85782" w:rsidRDefault="007E6DC0" w:rsidP="007E6DC0">
      <w:pPr>
        <w:pStyle w:val="ListParagraph"/>
        <w:ind w:left="0"/>
        <w:rPr>
          <w:color w:val="000000"/>
          <w:szCs w:val="24"/>
        </w:rPr>
      </w:pPr>
      <w:r w:rsidRPr="00F85782">
        <w:rPr>
          <w:color w:val="000000"/>
          <w:szCs w:val="24"/>
        </w:rPr>
        <w:t>Russo Land Holdings, LLC Major</w:t>
      </w:r>
      <w:r w:rsidR="009245B0" w:rsidRPr="00F85782">
        <w:rPr>
          <w:color w:val="000000"/>
          <w:szCs w:val="24"/>
        </w:rPr>
        <w:t xml:space="preserve"> Subdivision (Elmwood Estates),</w:t>
      </w:r>
    </w:p>
    <w:p w:rsidR="007E6DC0" w:rsidRPr="00F85782" w:rsidRDefault="007E6DC0" w:rsidP="007E6DC0">
      <w:pPr>
        <w:pStyle w:val="ListParagraph"/>
        <w:ind w:left="0"/>
        <w:rPr>
          <w:color w:val="000000"/>
          <w:szCs w:val="24"/>
        </w:rPr>
      </w:pPr>
      <w:r w:rsidRPr="00F85782">
        <w:rPr>
          <w:color w:val="000000"/>
          <w:szCs w:val="24"/>
        </w:rPr>
        <w:t>Final Site Plan Application</w:t>
      </w:r>
    </w:p>
    <w:p w:rsidR="007E6DC0" w:rsidRPr="00F85782" w:rsidRDefault="007E6DC0" w:rsidP="007E6DC0">
      <w:pPr>
        <w:pStyle w:val="ListParagraph"/>
        <w:ind w:left="0"/>
        <w:rPr>
          <w:color w:val="000000"/>
          <w:szCs w:val="24"/>
        </w:rPr>
      </w:pPr>
      <w:r w:rsidRPr="00F85782">
        <w:rPr>
          <w:color w:val="000000"/>
          <w:szCs w:val="24"/>
        </w:rPr>
        <w:t>Daisy Ave Block 214.01, Lot 29</w:t>
      </w:r>
    </w:p>
    <w:p w:rsidR="007E6DC0" w:rsidRPr="00F85782" w:rsidRDefault="007E6DC0" w:rsidP="007E6DC0">
      <w:pPr>
        <w:pStyle w:val="ListParagraph"/>
        <w:ind w:left="0"/>
        <w:rPr>
          <w:color w:val="000000"/>
          <w:szCs w:val="24"/>
        </w:rPr>
      </w:pPr>
      <w:r w:rsidRPr="00F85782">
        <w:rPr>
          <w:color w:val="000000"/>
          <w:szCs w:val="24"/>
        </w:rPr>
        <w:t>Completeness followed by Public Hearing, Application #SD 18-10</w:t>
      </w:r>
    </w:p>
    <w:p w:rsidR="007E6DC0" w:rsidRPr="00F85782" w:rsidRDefault="007E6DC0" w:rsidP="007E6DC0">
      <w:pPr>
        <w:pStyle w:val="ListParagraph"/>
        <w:ind w:left="0"/>
        <w:rPr>
          <w:color w:val="000000"/>
          <w:szCs w:val="24"/>
        </w:rPr>
      </w:pPr>
    </w:p>
    <w:p w:rsidR="007E6DC0" w:rsidRPr="00F85782" w:rsidRDefault="007E6DC0" w:rsidP="007E6DC0">
      <w:pPr>
        <w:pStyle w:val="Heading3"/>
        <w:shd w:val="clear" w:color="auto" w:fill="FFFFFF"/>
        <w:textAlignment w:val="baseline"/>
        <w:rPr>
          <w:rFonts w:ascii="Times New Roman" w:hAnsi="Times New Roman"/>
          <w:b w:val="0"/>
          <w:color w:val="333333"/>
          <w:sz w:val="24"/>
          <w:szCs w:val="24"/>
        </w:rPr>
      </w:pPr>
      <w:r w:rsidRPr="00F85782">
        <w:rPr>
          <w:rFonts w:ascii="Times New Roman" w:hAnsi="Times New Roman"/>
          <w:b w:val="0"/>
          <w:color w:val="000000"/>
          <w:sz w:val="24"/>
          <w:szCs w:val="24"/>
        </w:rPr>
        <w:t>Representing the applicant was Attorney Jack Pla</w:t>
      </w:r>
      <w:r w:rsidR="009245B0" w:rsidRPr="00F85782">
        <w:rPr>
          <w:rFonts w:ascii="Times New Roman" w:hAnsi="Times New Roman"/>
          <w:b w:val="0"/>
          <w:color w:val="000000"/>
          <w:sz w:val="24"/>
          <w:szCs w:val="24"/>
        </w:rPr>
        <w:t>c</w:t>
      </w:r>
      <w:r w:rsidRPr="00F85782">
        <w:rPr>
          <w:rFonts w:ascii="Times New Roman" w:hAnsi="Times New Roman"/>
          <w:b w:val="0"/>
          <w:color w:val="000000"/>
          <w:sz w:val="24"/>
          <w:szCs w:val="24"/>
        </w:rPr>
        <w:t xml:space="preserve">kter of </w:t>
      </w:r>
      <w:r w:rsidRPr="00F85782">
        <w:rPr>
          <w:rFonts w:ascii="Times New Roman" w:hAnsi="Times New Roman"/>
          <w:b w:val="0"/>
          <w:color w:val="333333"/>
          <w:sz w:val="24"/>
          <w:szCs w:val="24"/>
        </w:rPr>
        <w:t>Fox Rothschild, Atlantic City, NJ.</w:t>
      </w:r>
    </w:p>
    <w:p w:rsidR="007E6DC0" w:rsidRPr="00F85782" w:rsidRDefault="007E6DC0" w:rsidP="007E6DC0">
      <w:pPr>
        <w:pStyle w:val="ListParagraph"/>
        <w:ind w:left="0"/>
        <w:rPr>
          <w:color w:val="000000"/>
          <w:szCs w:val="24"/>
        </w:rPr>
      </w:pPr>
    </w:p>
    <w:p w:rsidR="007E6DC0" w:rsidRPr="00F85782" w:rsidRDefault="007E6DC0" w:rsidP="007E6DC0">
      <w:pPr>
        <w:pStyle w:val="ListParagraph"/>
        <w:ind w:left="0"/>
        <w:rPr>
          <w:color w:val="000000"/>
          <w:szCs w:val="24"/>
        </w:rPr>
      </w:pPr>
      <w:r w:rsidRPr="00F85782">
        <w:rPr>
          <w:color w:val="000000"/>
          <w:szCs w:val="24"/>
        </w:rPr>
        <w:t>The following individuals were sworn to provide testimony:</w:t>
      </w:r>
    </w:p>
    <w:p w:rsidR="007E6DC0" w:rsidRPr="00F85782" w:rsidRDefault="009245B0" w:rsidP="007E6DC0">
      <w:pPr>
        <w:pStyle w:val="ListParagraph"/>
        <w:ind w:left="0"/>
        <w:rPr>
          <w:color w:val="222222"/>
          <w:szCs w:val="24"/>
          <w:shd w:val="clear" w:color="auto" w:fill="FFFFFF"/>
        </w:rPr>
      </w:pPr>
      <w:r w:rsidRPr="00F85782">
        <w:rPr>
          <w:color w:val="000000"/>
          <w:szCs w:val="24"/>
        </w:rPr>
        <w:t>Mr. Steve Bagge</w:t>
      </w:r>
      <w:r w:rsidR="007E6DC0" w:rsidRPr="00F85782">
        <w:rPr>
          <w:color w:val="000000"/>
          <w:szCs w:val="24"/>
        </w:rPr>
        <w:t xml:space="preserve">, K2 Consulting Engineers, </w:t>
      </w:r>
      <w:r w:rsidR="007E6DC0" w:rsidRPr="00F85782">
        <w:rPr>
          <w:color w:val="222222"/>
          <w:szCs w:val="24"/>
          <w:shd w:val="clear" w:color="auto" w:fill="FFFFFF"/>
        </w:rPr>
        <w:t>36 Tanner St #100, Haddonfield, NJ 08033</w:t>
      </w:r>
    </w:p>
    <w:p w:rsidR="007E6DC0" w:rsidRPr="00F85782" w:rsidRDefault="007E6DC0" w:rsidP="007E6DC0">
      <w:pPr>
        <w:pStyle w:val="ListParagraph"/>
        <w:ind w:left="0"/>
        <w:rPr>
          <w:color w:val="000000"/>
          <w:szCs w:val="24"/>
        </w:rPr>
      </w:pPr>
      <w:r w:rsidRPr="00F85782">
        <w:rPr>
          <w:color w:val="222222"/>
          <w:szCs w:val="24"/>
          <w:shd w:val="clear" w:color="auto" w:fill="FFFFFF"/>
        </w:rPr>
        <w:t xml:space="preserve">Mr. Nate Russo, </w:t>
      </w:r>
      <w:r w:rsidR="009245B0" w:rsidRPr="00F85782">
        <w:rPr>
          <w:color w:val="222222"/>
          <w:szCs w:val="24"/>
          <w:shd w:val="clear" w:color="auto" w:fill="FFFFFF"/>
        </w:rPr>
        <w:t xml:space="preserve">Principal, </w:t>
      </w:r>
      <w:r w:rsidRPr="00F85782">
        <w:rPr>
          <w:color w:val="222222"/>
          <w:szCs w:val="24"/>
          <w:shd w:val="clear" w:color="auto" w:fill="FFFFFF"/>
        </w:rPr>
        <w:t>Russo</w:t>
      </w:r>
      <w:r w:rsidR="009245B0" w:rsidRPr="00F85782">
        <w:rPr>
          <w:color w:val="222222"/>
          <w:szCs w:val="24"/>
          <w:shd w:val="clear" w:color="auto" w:fill="FFFFFF"/>
        </w:rPr>
        <w:t xml:space="preserve"> Land Holdings</w:t>
      </w:r>
    </w:p>
    <w:p w:rsidR="007E6DC0" w:rsidRPr="00F85782" w:rsidRDefault="007E6DC0" w:rsidP="007E6DC0">
      <w:pPr>
        <w:pStyle w:val="Default"/>
        <w:rPr>
          <w:rFonts w:ascii="Times New Roman" w:eastAsia="Times New Roman" w:hAnsi="Times New Roman" w:cs="Times New Roman"/>
          <w:sz w:val="24"/>
          <w:szCs w:val="24"/>
        </w:rPr>
      </w:pPr>
    </w:p>
    <w:p w:rsidR="007E6DC0" w:rsidRPr="00F85782" w:rsidRDefault="007E6DC0" w:rsidP="007E6DC0">
      <w:pPr>
        <w:pStyle w:val="Default"/>
        <w:rPr>
          <w:rFonts w:ascii="Times New Roman" w:eastAsia="Times New Roman" w:hAnsi="Times New Roman" w:cs="Times New Roman"/>
          <w:sz w:val="24"/>
          <w:szCs w:val="24"/>
        </w:rPr>
      </w:pPr>
      <w:r w:rsidRPr="00F85782">
        <w:rPr>
          <w:rFonts w:ascii="Times New Roman" w:eastAsia="Times New Roman" w:hAnsi="Times New Roman" w:cs="Times New Roman"/>
          <w:sz w:val="24"/>
          <w:szCs w:val="24"/>
        </w:rPr>
        <w:t xml:space="preserve">Board Planner, </w:t>
      </w:r>
      <w:r w:rsidR="009245B0" w:rsidRPr="00F85782">
        <w:rPr>
          <w:rFonts w:ascii="Times New Roman" w:eastAsia="Times New Roman" w:hAnsi="Times New Roman" w:cs="Times New Roman"/>
          <w:sz w:val="24"/>
          <w:szCs w:val="24"/>
        </w:rPr>
        <w:t>Candace Kanaplue</w:t>
      </w:r>
      <w:r w:rsidRPr="00F85782">
        <w:rPr>
          <w:rFonts w:ascii="Times New Roman" w:eastAsia="Times New Roman" w:hAnsi="Times New Roman" w:cs="Times New Roman"/>
          <w:sz w:val="24"/>
          <w:szCs w:val="24"/>
        </w:rPr>
        <w:t xml:space="preserve"> of </w:t>
      </w:r>
      <w:r w:rsidR="009245B0" w:rsidRPr="00F85782">
        <w:rPr>
          <w:rFonts w:ascii="Times New Roman" w:eastAsia="Times New Roman" w:hAnsi="Times New Roman" w:cs="Times New Roman"/>
          <w:sz w:val="24"/>
          <w:szCs w:val="24"/>
        </w:rPr>
        <w:t>Bach Associates, referred to her</w:t>
      </w:r>
      <w:r w:rsidRPr="00F85782">
        <w:rPr>
          <w:rFonts w:ascii="Times New Roman" w:eastAsia="Times New Roman" w:hAnsi="Times New Roman" w:cs="Times New Roman"/>
          <w:sz w:val="24"/>
          <w:szCs w:val="24"/>
        </w:rPr>
        <w:t xml:space="preserve"> review letter dated, June 7, 2021 and the Board’s Engineer, Stan Bitgood of Federice &amp; Akin’s review letter dated July 16, 2021, regarding the following requested waivers:</w:t>
      </w:r>
    </w:p>
    <w:p w:rsidR="007E6DC0" w:rsidRPr="00F85782" w:rsidRDefault="007E6DC0" w:rsidP="007E6DC0">
      <w:pPr>
        <w:pStyle w:val="Default"/>
        <w:rPr>
          <w:rFonts w:ascii="Times New Roman" w:eastAsia="Times New Roman" w:hAnsi="Times New Roman" w:cs="Times New Roman"/>
          <w:sz w:val="24"/>
          <w:szCs w:val="24"/>
        </w:rPr>
      </w:pPr>
    </w:p>
    <w:p w:rsidR="007E6DC0" w:rsidRPr="00F85782" w:rsidRDefault="007E6DC0" w:rsidP="007E6DC0">
      <w:pPr>
        <w:pStyle w:val="Default"/>
        <w:rPr>
          <w:rFonts w:ascii="Times New Roman" w:hAnsi="Times New Roman" w:cs="Times New Roman"/>
          <w:sz w:val="24"/>
          <w:szCs w:val="24"/>
        </w:rPr>
      </w:pPr>
      <w:r w:rsidRPr="00F85782">
        <w:rPr>
          <w:rFonts w:ascii="Times New Roman" w:hAnsi="Times New Roman" w:cs="Times New Roman"/>
          <w:sz w:val="24"/>
          <w:szCs w:val="24"/>
        </w:rPr>
        <w:t xml:space="preserve">Item #10 </w:t>
      </w:r>
      <w:r w:rsidR="009D4E32" w:rsidRPr="00F85782">
        <w:rPr>
          <w:rFonts w:ascii="Times New Roman" w:hAnsi="Times New Roman" w:cs="Times New Roman"/>
          <w:sz w:val="24"/>
          <w:szCs w:val="24"/>
        </w:rPr>
        <w:t xml:space="preserve">requires </w:t>
      </w:r>
      <w:r w:rsidRPr="00F85782">
        <w:rPr>
          <w:rFonts w:ascii="Times New Roman" w:hAnsi="Times New Roman" w:cs="Times New Roman"/>
          <w:sz w:val="24"/>
          <w:szCs w:val="24"/>
        </w:rPr>
        <w:t>signatures of the applicant/owner.</w:t>
      </w:r>
    </w:p>
    <w:p w:rsidR="007E6DC0"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Waiver is recommended for completeness only.</w:t>
      </w:r>
    </w:p>
    <w:p w:rsidR="007E6DC0" w:rsidRPr="00F85782" w:rsidRDefault="007E6DC0" w:rsidP="007E6DC0">
      <w:pPr>
        <w:pStyle w:val="Default"/>
        <w:rPr>
          <w:rFonts w:ascii="Times New Roman" w:hAnsi="Times New Roman" w:cs="Times New Roman"/>
          <w:b/>
          <w:i/>
          <w:sz w:val="24"/>
          <w:szCs w:val="24"/>
        </w:rPr>
      </w:pPr>
    </w:p>
    <w:p w:rsidR="007E6DC0" w:rsidRPr="00F85782" w:rsidRDefault="007E6DC0" w:rsidP="007E6DC0">
      <w:pPr>
        <w:pStyle w:val="Default"/>
        <w:rPr>
          <w:rFonts w:ascii="Times New Roman" w:hAnsi="Times New Roman" w:cs="Times New Roman"/>
          <w:sz w:val="24"/>
          <w:szCs w:val="24"/>
        </w:rPr>
      </w:pPr>
      <w:r w:rsidRPr="00F85782">
        <w:rPr>
          <w:rFonts w:ascii="Times New Roman" w:hAnsi="Times New Roman" w:cs="Times New Roman"/>
          <w:sz w:val="24"/>
          <w:szCs w:val="24"/>
        </w:rPr>
        <w:t>Item #12 requires certification and monumentation required by Map Filing Law.</w:t>
      </w:r>
    </w:p>
    <w:p w:rsidR="007E6DC0"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Waiver is recommended for completeness only.</w:t>
      </w:r>
    </w:p>
    <w:p w:rsidR="007E6DC0" w:rsidRPr="00F85782" w:rsidRDefault="007E6DC0" w:rsidP="007E6DC0">
      <w:pPr>
        <w:pStyle w:val="Default"/>
        <w:rPr>
          <w:rFonts w:ascii="Times New Roman" w:hAnsi="Times New Roman" w:cs="Times New Roman"/>
          <w:sz w:val="24"/>
          <w:szCs w:val="24"/>
        </w:rPr>
      </w:pPr>
    </w:p>
    <w:p w:rsidR="007E6DC0" w:rsidRPr="00F85782" w:rsidRDefault="007E6DC0" w:rsidP="007E6DC0">
      <w:pPr>
        <w:pStyle w:val="Default"/>
        <w:rPr>
          <w:rFonts w:ascii="Times New Roman" w:hAnsi="Times New Roman" w:cs="Times New Roman"/>
          <w:sz w:val="24"/>
          <w:szCs w:val="24"/>
        </w:rPr>
      </w:pPr>
      <w:r w:rsidRPr="00F85782">
        <w:rPr>
          <w:rFonts w:ascii="Times New Roman" w:hAnsi="Times New Roman" w:cs="Times New Roman"/>
          <w:sz w:val="24"/>
          <w:szCs w:val="24"/>
        </w:rPr>
        <w:t>Item #19 requires proposed street names</w:t>
      </w:r>
      <w:r w:rsidR="009D4E32" w:rsidRPr="00F85782">
        <w:rPr>
          <w:rFonts w:ascii="Times New Roman" w:hAnsi="Times New Roman" w:cs="Times New Roman"/>
          <w:sz w:val="24"/>
          <w:szCs w:val="24"/>
        </w:rPr>
        <w:t xml:space="preserve"> and the new lot numbers be approved by </w:t>
      </w:r>
      <w:r w:rsidRPr="00F85782">
        <w:rPr>
          <w:rFonts w:ascii="Times New Roman" w:hAnsi="Times New Roman" w:cs="Times New Roman"/>
          <w:sz w:val="24"/>
          <w:szCs w:val="24"/>
        </w:rPr>
        <w:t>the tax asse</w:t>
      </w:r>
      <w:r w:rsidR="009D4E32" w:rsidRPr="00F85782">
        <w:rPr>
          <w:rFonts w:ascii="Times New Roman" w:hAnsi="Times New Roman" w:cs="Times New Roman"/>
          <w:sz w:val="24"/>
          <w:szCs w:val="24"/>
        </w:rPr>
        <w:t>ssor.</w:t>
      </w:r>
    </w:p>
    <w:p w:rsidR="007E6DC0"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Waiver is recommended for completeness only.</w:t>
      </w:r>
    </w:p>
    <w:p w:rsidR="007E6DC0" w:rsidRPr="00F85782" w:rsidRDefault="007E6DC0" w:rsidP="007E6DC0">
      <w:pPr>
        <w:pStyle w:val="Default"/>
        <w:rPr>
          <w:rFonts w:ascii="Times New Roman" w:hAnsi="Times New Roman" w:cs="Times New Roman"/>
          <w:b/>
          <w:i/>
          <w:sz w:val="24"/>
          <w:szCs w:val="24"/>
        </w:rPr>
      </w:pPr>
    </w:p>
    <w:p w:rsidR="007E6DC0" w:rsidRPr="00F85782" w:rsidRDefault="007E6DC0" w:rsidP="007E6DC0">
      <w:pPr>
        <w:pStyle w:val="Default"/>
        <w:rPr>
          <w:rFonts w:ascii="Times New Roman" w:hAnsi="Times New Roman" w:cs="Times New Roman"/>
          <w:sz w:val="24"/>
          <w:szCs w:val="24"/>
        </w:rPr>
      </w:pPr>
      <w:r w:rsidRPr="00F85782">
        <w:rPr>
          <w:rFonts w:ascii="Times New Roman" w:hAnsi="Times New Roman" w:cs="Times New Roman"/>
          <w:sz w:val="24"/>
          <w:szCs w:val="24"/>
        </w:rPr>
        <w:t>Item</w:t>
      </w:r>
      <w:r w:rsidR="009D4E32" w:rsidRPr="00F85782">
        <w:rPr>
          <w:rFonts w:ascii="Times New Roman" w:hAnsi="Times New Roman" w:cs="Times New Roman"/>
          <w:sz w:val="24"/>
          <w:szCs w:val="24"/>
        </w:rPr>
        <w:t xml:space="preserve"> </w:t>
      </w:r>
      <w:r w:rsidRPr="00F85782">
        <w:rPr>
          <w:rFonts w:ascii="Times New Roman" w:hAnsi="Times New Roman" w:cs="Times New Roman"/>
          <w:sz w:val="24"/>
          <w:szCs w:val="24"/>
        </w:rPr>
        <w:t>#</w:t>
      </w:r>
      <w:r w:rsidR="009D4E32" w:rsidRPr="00F85782">
        <w:rPr>
          <w:rFonts w:ascii="Times New Roman" w:hAnsi="Times New Roman" w:cs="Times New Roman"/>
          <w:sz w:val="24"/>
          <w:szCs w:val="24"/>
        </w:rPr>
        <w:t>23</w:t>
      </w:r>
      <w:r w:rsidRPr="00F85782">
        <w:rPr>
          <w:rFonts w:ascii="Times New Roman" w:hAnsi="Times New Roman" w:cs="Times New Roman"/>
          <w:sz w:val="24"/>
          <w:szCs w:val="24"/>
        </w:rPr>
        <w:t xml:space="preserve"> requires</w:t>
      </w:r>
      <w:r w:rsidR="009D4E32" w:rsidRPr="00F85782">
        <w:rPr>
          <w:rFonts w:ascii="Times New Roman" w:hAnsi="Times New Roman" w:cs="Times New Roman"/>
          <w:sz w:val="24"/>
          <w:szCs w:val="24"/>
        </w:rPr>
        <w:t xml:space="preserve"> proposed phasing and construction schedule for the entire project.  The applicant has not provided information on phasing or scheduling of project.</w:t>
      </w:r>
    </w:p>
    <w:p w:rsidR="007E6DC0"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Waiver is recommended for completeness only.</w:t>
      </w:r>
    </w:p>
    <w:p w:rsidR="007E6DC0" w:rsidRPr="00F85782" w:rsidRDefault="007E6DC0" w:rsidP="007E6DC0">
      <w:pPr>
        <w:pStyle w:val="Default"/>
        <w:rPr>
          <w:rFonts w:ascii="Times New Roman" w:hAnsi="Times New Roman" w:cs="Times New Roman"/>
          <w:b/>
          <w:i/>
          <w:sz w:val="24"/>
          <w:szCs w:val="24"/>
        </w:rPr>
      </w:pPr>
    </w:p>
    <w:p w:rsidR="007E6DC0" w:rsidRPr="00F85782" w:rsidRDefault="007E6DC0" w:rsidP="007E6DC0">
      <w:pPr>
        <w:pStyle w:val="Default"/>
        <w:rPr>
          <w:rFonts w:ascii="Times New Roman" w:hAnsi="Times New Roman" w:cs="Times New Roman"/>
          <w:sz w:val="24"/>
          <w:szCs w:val="24"/>
        </w:rPr>
      </w:pPr>
      <w:r w:rsidRPr="00F85782">
        <w:rPr>
          <w:rFonts w:ascii="Times New Roman" w:hAnsi="Times New Roman" w:cs="Times New Roman"/>
          <w:sz w:val="24"/>
          <w:szCs w:val="24"/>
        </w:rPr>
        <w:t>Item # 33 requires a statement and demonstration of compliance with affordable housing requirements as applicable.  In this case the applicant will be required to pay the mandatory development fee in accordance with the requirements of sections 70-4 (1 ½% of equalized assessed value) in order to assist the Township in meeting its affordable housing obligations.</w:t>
      </w:r>
    </w:p>
    <w:p w:rsidR="007E6DC0"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Waiver is recommended for completeness only.</w:t>
      </w:r>
    </w:p>
    <w:p w:rsidR="009D4E32" w:rsidRPr="00F85782" w:rsidRDefault="009D4E32" w:rsidP="007E6DC0">
      <w:pPr>
        <w:pStyle w:val="Default"/>
        <w:rPr>
          <w:rFonts w:ascii="Times New Roman" w:hAnsi="Times New Roman" w:cs="Times New Roman"/>
          <w:b/>
          <w:i/>
          <w:sz w:val="24"/>
          <w:szCs w:val="24"/>
        </w:rPr>
      </w:pPr>
    </w:p>
    <w:p w:rsidR="007E6DC0" w:rsidRPr="00F85782" w:rsidRDefault="007E6DC0" w:rsidP="007E6DC0">
      <w:pPr>
        <w:pStyle w:val="Default"/>
        <w:rPr>
          <w:rFonts w:ascii="Times New Roman" w:hAnsi="Times New Roman" w:cs="Times New Roman"/>
          <w:sz w:val="24"/>
          <w:szCs w:val="24"/>
        </w:rPr>
      </w:pPr>
      <w:r w:rsidRPr="00F85782">
        <w:rPr>
          <w:rFonts w:ascii="Times New Roman" w:hAnsi="Times New Roman" w:cs="Times New Roman"/>
          <w:sz w:val="24"/>
          <w:szCs w:val="24"/>
        </w:rPr>
        <w:t>Item # 37 requires drafts of proposed protective covenants, deed restrictions or easements.</w:t>
      </w:r>
      <w:r w:rsidR="009D4E32" w:rsidRPr="00F85782">
        <w:rPr>
          <w:rFonts w:ascii="Times New Roman" w:hAnsi="Times New Roman" w:cs="Times New Roman"/>
          <w:sz w:val="24"/>
          <w:szCs w:val="24"/>
        </w:rPr>
        <w:t xml:space="preserve"> HOA documents have been submitted, however the document is incomplete (see Board Engineer’s review of October 15, 2021).  Board Engineer and Board Attorney to review HOA documents.</w:t>
      </w:r>
    </w:p>
    <w:p w:rsidR="007E6DC0"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Waiver is recommended for completeness only.</w:t>
      </w:r>
    </w:p>
    <w:p w:rsidR="00A15E2D" w:rsidRPr="00F85782" w:rsidRDefault="00A15E2D" w:rsidP="007E6DC0">
      <w:pPr>
        <w:pStyle w:val="Default"/>
        <w:rPr>
          <w:rFonts w:ascii="Times New Roman" w:hAnsi="Times New Roman" w:cs="Times New Roman"/>
          <w:b/>
          <w:i/>
          <w:sz w:val="24"/>
          <w:szCs w:val="24"/>
        </w:rPr>
      </w:pPr>
    </w:p>
    <w:p w:rsidR="00C2638B" w:rsidRPr="00F85782" w:rsidRDefault="00C2638B" w:rsidP="007E6DC0">
      <w:pPr>
        <w:pStyle w:val="Default"/>
        <w:rPr>
          <w:rFonts w:ascii="Times New Roman" w:hAnsi="Times New Roman" w:cs="Times New Roman"/>
          <w:sz w:val="24"/>
          <w:szCs w:val="24"/>
        </w:rPr>
      </w:pPr>
    </w:p>
    <w:p w:rsidR="00A15E2D" w:rsidRPr="00F85782" w:rsidRDefault="00A15E2D" w:rsidP="007E6DC0">
      <w:pPr>
        <w:pStyle w:val="Default"/>
        <w:rPr>
          <w:rFonts w:ascii="Times New Roman" w:hAnsi="Times New Roman" w:cs="Times New Roman"/>
          <w:sz w:val="24"/>
          <w:szCs w:val="24"/>
        </w:rPr>
      </w:pPr>
      <w:r w:rsidRPr="00F85782">
        <w:rPr>
          <w:rFonts w:ascii="Times New Roman" w:hAnsi="Times New Roman" w:cs="Times New Roman"/>
          <w:sz w:val="24"/>
          <w:szCs w:val="24"/>
        </w:rPr>
        <w:t>Item #13 metes and bounds description showing dimensions, bearings, curve data, length of tangents, radii, arcs, chords and central ageless for all lots, center lines and rights of way, utility easements and centerline curves on streets.  Need metes and bounds descriptions for lots and Right of Way.</w:t>
      </w:r>
    </w:p>
    <w:p w:rsidR="00C2638B" w:rsidRPr="00F85782" w:rsidRDefault="00C2638B" w:rsidP="00C2638B">
      <w:pPr>
        <w:pStyle w:val="Default"/>
        <w:rPr>
          <w:rFonts w:ascii="Times New Roman" w:hAnsi="Times New Roman" w:cs="Times New Roman"/>
          <w:b/>
          <w:i/>
          <w:sz w:val="24"/>
          <w:szCs w:val="24"/>
        </w:rPr>
      </w:pPr>
      <w:r w:rsidRPr="00F85782">
        <w:rPr>
          <w:rFonts w:ascii="Times New Roman" w:hAnsi="Times New Roman" w:cs="Times New Roman"/>
          <w:b/>
          <w:i/>
          <w:sz w:val="24"/>
          <w:szCs w:val="24"/>
        </w:rPr>
        <w:t>Waiver is recommended for completeness only.</w:t>
      </w:r>
    </w:p>
    <w:p w:rsidR="007E6DC0" w:rsidRPr="00F85782" w:rsidRDefault="007E6DC0" w:rsidP="007E6DC0">
      <w:pPr>
        <w:pStyle w:val="Default"/>
        <w:rPr>
          <w:rFonts w:ascii="Times New Roman" w:hAnsi="Times New Roman" w:cs="Times New Roman"/>
          <w:b/>
          <w:i/>
          <w:sz w:val="24"/>
          <w:szCs w:val="24"/>
        </w:rPr>
      </w:pPr>
    </w:p>
    <w:p w:rsidR="007E6DC0" w:rsidRPr="00F85782" w:rsidRDefault="007E6DC0" w:rsidP="007E6DC0">
      <w:pPr>
        <w:pStyle w:val="Default"/>
        <w:rPr>
          <w:rFonts w:ascii="Times New Roman" w:hAnsi="Times New Roman" w:cs="Times New Roman"/>
          <w:sz w:val="24"/>
          <w:szCs w:val="24"/>
        </w:rPr>
      </w:pPr>
    </w:p>
    <w:p w:rsidR="007E6DC0" w:rsidRPr="00F85782" w:rsidRDefault="007E6DC0" w:rsidP="007E6DC0">
      <w:pPr>
        <w:pStyle w:val="Default"/>
        <w:rPr>
          <w:rFonts w:ascii="Times New Roman" w:hAnsi="Times New Roman" w:cs="Times New Roman"/>
          <w:sz w:val="24"/>
          <w:szCs w:val="24"/>
        </w:rPr>
      </w:pPr>
      <w:r w:rsidRPr="00F85782">
        <w:rPr>
          <w:rFonts w:ascii="Times New Roman" w:hAnsi="Times New Roman" w:cs="Times New Roman"/>
          <w:sz w:val="24"/>
          <w:szCs w:val="24"/>
        </w:rPr>
        <w:t>Both the Board Planner and Board Engineer had no additional items.</w:t>
      </w:r>
    </w:p>
    <w:p w:rsidR="007E6DC0" w:rsidRPr="00F85782" w:rsidRDefault="007E6DC0" w:rsidP="007E6DC0">
      <w:pPr>
        <w:pStyle w:val="Default"/>
        <w:rPr>
          <w:rFonts w:ascii="Times New Roman" w:hAnsi="Times New Roman" w:cs="Times New Roman"/>
          <w:sz w:val="24"/>
          <w:szCs w:val="24"/>
        </w:rPr>
      </w:pPr>
    </w:p>
    <w:p w:rsidR="007E6DC0" w:rsidRPr="00F85782" w:rsidRDefault="009D4E32" w:rsidP="007E6DC0">
      <w:pPr>
        <w:pStyle w:val="Default"/>
        <w:rPr>
          <w:rFonts w:ascii="Times New Roman" w:hAnsi="Times New Roman" w:cs="Times New Roman"/>
          <w:sz w:val="24"/>
          <w:szCs w:val="24"/>
        </w:rPr>
      </w:pPr>
      <w:r w:rsidRPr="00F85782">
        <w:rPr>
          <w:rFonts w:ascii="Times New Roman" w:hAnsi="Times New Roman" w:cs="Times New Roman"/>
          <w:sz w:val="24"/>
          <w:szCs w:val="24"/>
        </w:rPr>
        <w:t>Mr. Hughes</w:t>
      </w:r>
      <w:r w:rsidR="00A15E2D" w:rsidRPr="00F85782">
        <w:rPr>
          <w:rFonts w:ascii="Times New Roman" w:hAnsi="Times New Roman" w:cs="Times New Roman"/>
          <w:sz w:val="24"/>
          <w:szCs w:val="24"/>
        </w:rPr>
        <w:t xml:space="preserve"> asked</w:t>
      </w:r>
      <w:r w:rsidRPr="00F85782">
        <w:rPr>
          <w:rFonts w:ascii="Times New Roman" w:hAnsi="Times New Roman" w:cs="Times New Roman"/>
          <w:sz w:val="24"/>
          <w:szCs w:val="24"/>
        </w:rPr>
        <w:t xml:space="preserve"> </w:t>
      </w:r>
      <w:r w:rsidR="00A15E2D" w:rsidRPr="00F85782">
        <w:rPr>
          <w:rFonts w:ascii="Times New Roman" w:hAnsi="Times New Roman" w:cs="Times New Roman"/>
          <w:sz w:val="24"/>
          <w:szCs w:val="24"/>
        </w:rPr>
        <w:t>the Board Attorney Mr. Taylor</w:t>
      </w:r>
      <w:r w:rsidRPr="00F85782">
        <w:rPr>
          <w:rFonts w:ascii="Times New Roman" w:hAnsi="Times New Roman" w:cs="Times New Roman"/>
          <w:sz w:val="24"/>
          <w:szCs w:val="24"/>
        </w:rPr>
        <w:t xml:space="preserve"> for clarification</w:t>
      </w:r>
      <w:r w:rsidR="00A15E2D" w:rsidRPr="00F85782">
        <w:rPr>
          <w:rFonts w:ascii="Times New Roman" w:hAnsi="Times New Roman" w:cs="Times New Roman"/>
          <w:sz w:val="24"/>
          <w:szCs w:val="24"/>
        </w:rPr>
        <w:t xml:space="preserve"> on deeming the application complete.</w:t>
      </w:r>
    </w:p>
    <w:p w:rsidR="009D4E32" w:rsidRPr="00F85782" w:rsidRDefault="009D4E32" w:rsidP="007E6DC0">
      <w:pPr>
        <w:pStyle w:val="Default"/>
        <w:rPr>
          <w:rFonts w:ascii="Times New Roman" w:hAnsi="Times New Roman" w:cs="Times New Roman"/>
          <w:sz w:val="24"/>
          <w:szCs w:val="24"/>
        </w:rPr>
      </w:pPr>
    </w:p>
    <w:p w:rsidR="009D4E32" w:rsidRPr="00F85782" w:rsidRDefault="009D4E32" w:rsidP="007E6DC0">
      <w:pPr>
        <w:pStyle w:val="Default"/>
        <w:rPr>
          <w:rFonts w:ascii="Times New Roman" w:hAnsi="Times New Roman" w:cs="Times New Roman"/>
          <w:sz w:val="24"/>
          <w:szCs w:val="24"/>
        </w:rPr>
      </w:pPr>
    </w:p>
    <w:p w:rsidR="009D4E32" w:rsidRPr="00F85782" w:rsidRDefault="009D4E32" w:rsidP="007E6DC0">
      <w:pPr>
        <w:pStyle w:val="Default"/>
        <w:rPr>
          <w:rFonts w:ascii="Times New Roman" w:hAnsi="Times New Roman" w:cs="Times New Roman"/>
          <w:sz w:val="24"/>
          <w:szCs w:val="24"/>
        </w:rPr>
      </w:pPr>
    </w:p>
    <w:p w:rsidR="007E6DC0" w:rsidRPr="00F85782" w:rsidRDefault="00A15E2D"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Mrs. Nicholson</w:t>
      </w:r>
      <w:r w:rsidR="007E6DC0" w:rsidRPr="00F85782">
        <w:rPr>
          <w:rFonts w:ascii="Times New Roman" w:hAnsi="Times New Roman" w:cs="Times New Roman"/>
          <w:b/>
          <w:i/>
          <w:sz w:val="24"/>
          <w:szCs w:val="24"/>
        </w:rPr>
        <w:t xml:space="preserve"> moved to grant the waivers and deem the application complete.</w:t>
      </w:r>
    </w:p>
    <w:p w:rsidR="007E6DC0" w:rsidRPr="00F85782" w:rsidRDefault="00A15E2D"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Seconded by Mr. Schmidt</w:t>
      </w:r>
      <w:r w:rsidR="007E6DC0" w:rsidRPr="00F85782">
        <w:rPr>
          <w:rFonts w:ascii="Times New Roman" w:hAnsi="Times New Roman" w:cs="Times New Roman"/>
          <w:b/>
          <w:i/>
          <w:sz w:val="24"/>
          <w:szCs w:val="24"/>
        </w:rPr>
        <w:t>.</w:t>
      </w:r>
    </w:p>
    <w:p w:rsidR="007E6DC0" w:rsidRPr="00F85782" w:rsidRDefault="007E6DC0" w:rsidP="007E6DC0">
      <w:pPr>
        <w:pStyle w:val="Default"/>
        <w:rPr>
          <w:rFonts w:ascii="Times New Roman" w:hAnsi="Times New Roman" w:cs="Times New Roman"/>
          <w:b/>
          <w:i/>
          <w:sz w:val="24"/>
          <w:szCs w:val="24"/>
        </w:rPr>
      </w:pPr>
    </w:p>
    <w:p w:rsidR="007E6DC0"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Roll Call:</w:t>
      </w:r>
    </w:p>
    <w:p w:rsidR="00C2638B" w:rsidRPr="00F85782" w:rsidRDefault="00C2638B"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Voting in favor:</w:t>
      </w:r>
    </w:p>
    <w:p w:rsidR="00C2638B"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 xml:space="preserve">Mr. Hughes, Mr. McKeever, </w:t>
      </w:r>
      <w:r w:rsidR="00C2638B" w:rsidRPr="00F85782">
        <w:rPr>
          <w:rFonts w:ascii="Times New Roman" w:hAnsi="Times New Roman" w:cs="Times New Roman"/>
          <w:b/>
          <w:i/>
          <w:sz w:val="24"/>
          <w:szCs w:val="24"/>
        </w:rPr>
        <w:t xml:space="preserve">Mrs. Nicholson, Mr. Richardson, Mr. Schmidt, </w:t>
      </w:r>
      <w:r w:rsidRPr="00F85782">
        <w:rPr>
          <w:rFonts w:ascii="Times New Roman" w:hAnsi="Times New Roman" w:cs="Times New Roman"/>
          <w:b/>
          <w:i/>
          <w:sz w:val="24"/>
          <w:szCs w:val="24"/>
        </w:rPr>
        <w:t xml:space="preserve">Mr. Shoultz, </w:t>
      </w:r>
    </w:p>
    <w:p w:rsidR="007E6DC0"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Madam Chairwoman White, Mr. Swanson</w:t>
      </w:r>
    </w:p>
    <w:p w:rsidR="007E6DC0" w:rsidRPr="00F85782" w:rsidRDefault="007E6DC0" w:rsidP="007E6DC0">
      <w:pPr>
        <w:pStyle w:val="Default"/>
        <w:rPr>
          <w:rFonts w:ascii="Times New Roman" w:hAnsi="Times New Roman" w:cs="Times New Roman"/>
          <w:b/>
          <w:i/>
          <w:sz w:val="24"/>
          <w:szCs w:val="24"/>
        </w:rPr>
      </w:pPr>
      <w:r w:rsidRPr="00F85782">
        <w:rPr>
          <w:rFonts w:ascii="Times New Roman" w:hAnsi="Times New Roman" w:cs="Times New Roman"/>
          <w:b/>
          <w:i/>
          <w:sz w:val="24"/>
          <w:szCs w:val="24"/>
        </w:rPr>
        <w:t>Against: none</w:t>
      </w:r>
      <w:r w:rsidRPr="00F85782">
        <w:rPr>
          <w:rFonts w:ascii="Times New Roman" w:hAnsi="Times New Roman" w:cs="Times New Roman"/>
          <w:b/>
          <w:i/>
          <w:sz w:val="24"/>
          <w:szCs w:val="24"/>
        </w:rPr>
        <w:tab/>
      </w:r>
      <w:r w:rsidRPr="00F85782">
        <w:rPr>
          <w:rFonts w:ascii="Times New Roman" w:hAnsi="Times New Roman" w:cs="Times New Roman"/>
          <w:b/>
          <w:i/>
          <w:sz w:val="24"/>
          <w:szCs w:val="24"/>
        </w:rPr>
        <w:tab/>
      </w:r>
      <w:r w:rsidRPr="00F85782">
        <w:rPr>
          <w:rFonts w:ascii="Times New Roman" w:hAnsi="Times New Roman" w:cs="Times New Roman"/>
          <w:b/>
          <w:i/>
          <w:sz w:val="24"/>
          <w:szCs w:val="24"/>
        </w:rPr>
        <w:tab/>
      </w:r>
      <w:r w:rsidRPr="00F85782">
        <w:rPr>
          <w:rFonts w:ascii="Times New Roman" w:hAnsi="Times New Roman" w:cs="Times New Roman"/>
          <w:b/>
          <w:i/>
          <w:sz w:val="24"/>
          <w:szCs w:val="24"/>
        </w:rPr>
        <w:tab/>
        <w:t>Abstain: none</w:t>
      </w:r>
      <w:r w:rsidRPr="00F85782">
        <w:rPr>
          <w:rFonts w:ascii="Times New Roman" w:hAnsi="Times New Roman" w:cs="Times New Roman"/>
          <w:b/>
          <w:i/>
          <w:sz w:val="24"/>
          <w:szCs w:val="24"/>
        </w:rPr>
        <w:tab/>
      </w:r>
      <w:r w:rsidRPr="00F85782">
        <w:rPr>
          <w:rFonts w:ascii="Times New Roman" w:hAnsi="Times New Roman" w:cs="Times New Roman"/>
          <w:b/>
          <w:i/>
          <w:sz w:val="24"/>
          <w:szCs w:val="24"/>
        </w:rPr>
        <w:tab/>
      </w:r>
      <w:r w:rsidRPr="00F85782">
        <w:rPr>
          <w:rFonts w:ascii="Times New Roman" w:hAnsi="Times New Roman" w:cs="Times New Roman"/>
          <w:b/>
          <w:i/>
          <w:sz w:val="24"/>
          <w:szCs w:val="24"/>
        </w:rPr>
        <w:tab/>
      </w:r>
      <w:r w:rsidRPr="00F85782">
        <w:rPr>
          <w:rFonts w:ascii="Times New Roman" w:hAnsi="Times New Roman" w:cs="Times New Roman"/>
          <w:b/>
          <w:i/>
          <w:sz w:val="24"/>
          <w:szCs w:val="24"/>
        </w:rPr>
        <w:tab/>
      </w:r>
      <w:r w:rsidR="00C2638B" w:rsidRPr="00F85782">
        <w:rPr>
          <w:rFonts w:ascii="Times New Roman" w:hAnsi="Times New Roman" w:cs="Times New Roman"/>
          <w:b/>
          <w:i/>
          <w:sz w:val="24"/>
          <w:szCs w:val="24"/>
        </w:rPr>
        <w:t>8</w:t>
      </w:r>
      <w:r w:rsidRPr="00F85782">
        <w:rPr>
          <w:rFonts w:ascii="Times New Roman" w:hAnsi="Times New Roman" w:cs="Times New Roman"/>
          <w:b/>
          <w:i/>
          <w:sz w:val="24"/>
          <w:szCs w:val="24"/>
        </w:rPr>
        <w:t>-0-0</w:t>
      </w:r>
      <w:r w:rsidRPr="00F85782">
        <w:rPr>
          <w:rFonts w:ascii="Times New Roman" w:hAnsi="Times New Roman" w:cs="Times New Roman"/>
          <w:b/>
          <w:i/>
          <w:sz w:val="24"/>
          <w:szCs w:val="24"/>
        </w:rPr>
        <w:tab/>
      </w:r>
    </w:p>
    <w:p w:rsidR="007E6DC0" w:rsidRPr="00F85782" w:rsidRDefault="007E6DC0" w:rsidP="007E6DC0">
      <w:pPr>
        <w:pStyle w:val="Default"/>
        <w:rPr>
          <w:rFonts w:ascii="Times New Roman" w:hAnsi="Times New Roman" w:cs="Times New Roman"/>
          <w:b/>
          <w:i/>
          <w:sz w:val="24"/>
          <w:szCs w:val="24"/>
        </w:rPr>
      </w:pPr>
    </w:p>
    <w:p w:rsidR="007E6DC0" w:rsidRPr="00F85782" w:rsidRDefault="007E6DC0" w:rsidP="007E6DC0">
      <w:pPr>
        <w:pStyle w:val="Default"/>
        <w:rPr>
          <w:rFonts w:ascii="Times New Roman" w:hAnsi="Times New Roman" w:cs="Times New Roman"/>
          <w:b/>
          <w:i/>
          <w:sz w:val="24"/>
          <w:szCs w:val="24"/>
        </w:rPr>
      </w:pPr>
    </w:p>
    <w:p w:rsidR="007E6DC0" w:rsidRPr="00F85782" w:rsidRDefault="00C2638B" w:rsidP="007E6DC0">
      <w:pPr>
        <w:pStyle w:val="Default"/>
        <w:rPr>
          <w:rFonts w:ascii="Times New Roman" w:hAnsi="Times New Roman" w:cs="Times New Roman"/>
          <w:sz w:val="24"/>
          <w:szCs w:val="24"/>
        </w:rPr>
      </w:pPr>
      <w:r w:rsidRPr="00F85782">
        <w:rPr>
          <w:rFonts w:ascii="Times New Roman" w:hAnsi="Times New Roman" w:cs="Times New Roman"/>
          <w:sz w:val="24"/>
          <w:szCs w:val="24"/>
        </w:rPr>
        <w:t>Mr. Bagge</w:t>
      </w:r>
      <w:r w:rsidR="007E6DC0" w:rsidRPr="00F85782">
        <w:rPr>
          <w:rFonts w:ascii="Times New Roman" w:hAnsi="Times New Roman" w:cs="Times New Roman"/>
          <w:sz w:val="24"/>
          <w:szCs w:val="24"/>
        </w:rPr>
        <w:t xml:space="preserve"> provided Exhibit </w:t>
      </w:r>
      <w:r w:rsidR="00493C70" w:rsidRPr="00F85782">
        <w:rPr>
          <w:rFonts w:ascii="Times New Roman" w:hAnsi="Times New Roman" w:cs="Times New Roman"/>
          <w:sz w:val="24"/>
          <w:szCs w:val="24"/>
        </w:rPr>
        <w:t>A1, which</w:t>
      </w:r>
      <w:r w:rsidR="007E6DC0" w:rsidRPr="00F85782">
        <w:rPr>
          <w:rFonts w:ascii="Times New Roman" w:hAnsi="Times New Roman" w:cs="Times New Roman"/>
          <w:sz w:val="24"/>
          <w:szCs w:val="24"/>
        </w:rPr>
        <w:t xml:space="preserve"> was an Aerial Image and gave a brief overview of the project.</w:t>
      </w:r>
      <w:r w:rsidR="007E6DC0" w:rsidRPr="00F85782">
        <w:rPr>
          <w:rFonts w:ascii="Times New Roman" w:hAnsi="Times New Roman" w:cs="Times New Roman"/>
          <w:sz w:val="24"/>
          <w:szCs w:val="24"/>
        </w:rPr>
        <w:tab/>
      </w:r>
    </w:p>
    <w:p w:rsidR="00C2638B" w:rsidRPr="00F85782" w:rsidRDefault="00C2638B" w:rsidP="007E6DC0">
      <w:pPr>
        <w:pStyle w:val="Default"/>
        <w:rPr>
          <w:rFonts w:ascii="Times New Roman" w:hAnsi="Times New Roman" w:cs="Times New Roman"/>
          <w:sz w:val="24"/>
          <w:szCs w:val="24"/>
        </w:rPr>
      </w:pPr>
    </w:p>
    <w:p w:rsidR="00C2638B" w:rsidRPr="00F85782" w:rsidRDefault="00C2638B" w:rsidP="007E6DC0">
      <w:pPr>
        <w:pStyle w:val="Default"/>
        <w:rPr>
          <w:rFonts w:ascii="Times New Roman" w:hAnsi="Times New Roman" w:cs="Times New Roman"/>
          <w:sz w:val="24"/>
          <w:szCs w:val="24"/>
        </w:rPr>
      </w:pPr>
      <w:r w:rsidRPr="00F85782">
        <w:rPr>
          <w:rFonts w:ascii="Times New Roman" w:hAnsi="Times New Roman" w:cs="Times New Roman"/>
          <w:sz w:val="24"/>
          <w:szCs w:val="24"/>
        </w:rPr>
        <w:t xml:space="preserve">Mr. Baggee stated that there are now 3 Basins with 3 different sets of pipes running into them.  </w:t>
      </w:r>
    </w:p>
    <w:p w:rsidR="00C2638B" w:rsidRPr="00F85782" w:rsidRDefault="00C2638B" w:rsidP="007E6DC0">
      <w:pPr>
        <w:pStyle w:val="Default"/>
        <w:rPr>
          <w:rFonts w:ascii="Times New Roman" w:hAnsi="Times New Roman" w:cs="Times New Roman"/>
          <w:sz w:val="24"/>
          <w:szCs w:val="24"/>
        </w:rPr>
      </w:pPr>
      <w:r w:rsidRPr="00F85782">
        <w:rPr>
          <w:rFonts w:ascii="Times New Roman" w:hAnsi="Times New Roman" w:cs="Times New Roman"/>
          <w:sz w:val="24"/>
          <w:szCs w:val="24"/>
        </w:rPr>
        <w:t>Also,  2 manufactured treatment devices on Daisy Ave that the water would drain into and be filtered</w:t>
      </w:r>
      <w:r w:rsidR="00493C70" w:rsidRPr="00F85782">
        <w:rPr>
          <w:rFonts w:ascii="Times New Roman" w:hAnsi="Times New Roman" w:cs="Times New Roman"/>
          <w:sz w:val="24"/>
          <w:szCs w:val="24"/>
        </w:rPr>
        <w:t xml:space="preserve">                  </w:t>
      </w:r>
    </w:p>
    <w:p w:rsidR="00493C70" w:rsidRPr="00F85782" w:rsidRDefault="00493C70" w:rsidP="007E6DC0">
      <w:pPr>
        <w:pStyle w:val="Default"/>
        <w:rPr>
          <w:rFonts w:ascii="Times New Roman" w:hAnsi="Times New Roman" w:cs="Times New Roman"/>
          <w:sz w:val="24"/>
          <w:szCs w:val="24"/>
        </w:rPr>
      </w:pPr>
      <w:r w:rsidRPr="00F85782">
        <w:rPr>
          <w:rFonts w:ascii="Times New Roman" w:hAnsi="Times New Roman" w:cs="Times New Roman"/>
          <w:sz w:val="24"/>
          <w:szCs w:val="24"/>
        </w:rPr>
        <w:t>and then enter the catch basin.  This was reconfigured to comply with DEP Rules and Regulations.</w:t>
      </w:r>
    </w:p>
    <w:p w:rsidR="00493C70" w:rsidRPr="00F85782" w:rsidRDefault="00493C70" w:rsidP="007E6DC0">
      <w:pPr>
        <w:pStyle w:val="Default"/>
        <w:rPr>
          <w:rFonts w:ascii="Times New Roman" w:hAnsi="Times New Roman" w:cs="Times New Roman"/>
          <w:sz w:val="24"/>
          <w:szCs w:val="24"/>
        </w:rPr>
      </w:pPr>
    </w:p>
    <w:p w:rsidR="00493C70" w:rsidRPr="00F85782" w:rsidRDefault="00493C70" w:rsidP="007E6DC0">
      <w:pPr>
        <w:pStyle w:val="Default"/>
        <w:rPr>
          <w:rFonts w:ascii="Times New Roman" w:hAnsi="Times New Roman" w:cs="Times New Roman"/>
          <w:sz w:val="24"/>
          <w:szCs w:val="24"/>
        </w:rPr>
      </w:pPr>
      <w:r w:rsidRPr="00F85782">
        <w:rPr>
          <w:rFonts w:ascii="Times New Roman" w:hAnsi="Times New Roman" w:cs="Times New Roman"/>
          <w:sz w:val="24"/>
          <w:szCs w:val="24"/>
        </w:rPr>
        <w:t>The Cul de Sac has been mirrored to the other side of the street from previous images to accommodate storm water pipes and easements.</w:t>
      </w:r>
    </w:p>
    <w:p w:rsidR="00493C70" w:rsidRPr="00F85782" w:rsidRDefault="00493C70" w:rsidP="007E6DC0">
      <w:pPr>
        <w:pStyle w:val="Default"/>
        <w:rPr>
          <w:rFonts w:ascii="Times New Roman" w:hAnsi="Times New Roman" w:cs="Times New Roman"/>
          <w:sz w:val="24"/>
          <w:szCs w:val="24"/>
        </w:rPr>
      </w:pPr>
    </w:p>
    <w:p w:rsidR="00493C70" w:rsidRPr="00F85782" w:rsidRDefault="00493C70" w:rsidP="007E6DC0">
      <w:pPr>
        <w:pStyle w:val="Default"/>
        <w:rPr>
          <w:rFonts w:ascii="Times New Roman" w:hAnsi="Times New Roman" w:cs="Times New Roman"/>
          <w:sz w:val="24"/>
          <w:szCs w:val="24"/>
        </w:rPr>
      </w:pPr>
      <w:r w:rsidRPr="00F85782">
        <w:rPr>
          <w:rFonts w:ascii="Times New Roman" w:hAnsi="Times New Roman" w:cs="Times New Roman"/>
          <w:sz w:val="24"/>
          <w:szCs w:val="24"/>
        </w:rPr>
        <w:t>Sidewalks have been added to both sides of Daisy Ave and entire Cul de Sac</w:t>
      </w:r>
    </w:p>
    <w:p w:rsidR="00493C70" w:rsidRPr="00F85782" w:rsidRDefault="00493C70" w:rsidP="007E6DC0">
      <w:pPr>
        <w:pStyle w:val="Default"/>
        <w:rPr>
          <w:rFonts w:ascii="Times New Roman" w:hAnsi="Times New Roman" w:cs="Times New Roman"/>
          <w:sz w:val="24"/>
          <w:szCs w:val="24"/>
        </w:rPr>
      </w:pPr>
    </w:p>
    <w:p w:rsidR="007E6DC0" w:rsidRPr="00F85782" w:rsidRDefault="00493C70" w:rsidP="007E6DC0">
      <w:pPr>
        <w:pStyle w:val="Default"/>
        <w:rPr>
          <w:rFonts w:ascii="Times New Roman" w:hAnsi="Times New Roman" w:cs="Times New Roman"/>
          <w:sz w:val="24"/>
          <w:szCs w:val="24"/>
        </w:rPr>
      </w:pPr>
      <w:r w:rsidRPr="00F85782">
        <w:rPr>
          <w:rFonts w:ascii="Times New Roman" w:hAnsi="Times New Roman" w:cs="Times New Roman"/>
          <w:sz w:val="24"/>
          <w:szCs w:val="24"/>
        </w:rPr>
        <w:t>A walking path has been added</w:t>
      </w:r>
      <w:r w:rsidR="007E6DC0" w:rsidRPr="00F85782">
        <w:rPr>
          <w:rFonts w:ascii="Times New Roman" w:hAnsi="Times New Roman" w:cs="Times New Roman"/>
          <w:sz w:val="24"/>
          <w:szCs w:val="24"/>
        </w:rPr>
        <w:t xml:space="preserve"> around the smaller basin</w:t>
      </w:r>
      <w:r w:rsidRPr="00F85782">
        <w:rPr>
          <w:rFonts w:ascii="Times New Roman" w:hAnsi="Times New Roman" w:cs="Times New Roman"/>
          <w:sz w:val="24"/>
          <w:szCs w:val="24"/>
        </w:rPr>
        <w:t xml:space="preserve"> with benches and a dog waste station</w:t>
      </w:r>
      <w:r w:rsidR="007E6DC0" w:rsidRPr="00F85782">
        <w:rPr>
          <w:rFonts w:ascii="Times New Roman" w:hAnsi="Times New Roman" w:cs="Times New Roman"/>
          <w:sz w:val="24"/>
          <w:szCs w:val="24"/>
        </w:rPr>
        <w:t xml:space="preserve"> in lieu of a Tot Lot</w:t>
      </w:r>
    </w:p>
    <w:p w:rsidR="00493C70" w:rsidRPr="00F85782" w:rsidRDefault="00493C70" w:rsidP="007E6DC0">
      <w:pPr>
        <w:pStyle w:val="Default"/>
        <w:rPr>
          <w:rFonts w:ascii="Times New Roman" w:hAnsi="Times New Roman" w:cs="Times New Roman"/>
          <w:sz w:val="24"/>
          <w:szCs w:val="24"/>
        </w:rPr>
      </w:pPr>
    </w:p>
    <w:p w:rsidR="00493C70" w:rsidRPr="00F85782" w:rsidRDefault="00493C70" w:rsidP="007E6DC0">
      <w:pPr>
        <w:pStyle w:val="Default"/>
        <w:rPr>
          <w:rFonts w:ascii="Times New Roman" w:hAnsi="Times New Roman" w:cs="Times New Roman"/>
          <w:sz w:val="24"/>
          <w:szCs w:val="24"/>
        </w:rPr>
      </w:pPr>
      <w:r w:rsidRPr="00F85782">
        <w:rPr>
          <w:rFonts w:ascii="Times New Roman" w:hAnsi="Times New Roman" w:cs="Times New Roman"/>
          <w:sz w:val="24"/>
          <w:szCs w:val="24"/>
        </w:rPr>
        <w:t xml:space="preserve">Mailbox clusters were added at the end of the Cul de Sac </w:t>
      </w:r>
    </w:p>
    <w:p w:rsidR="00493C70" w:rsidRPr="00F85782" w:rsidRDefault="00493C70" w:rsidP="007E6DC0">
      <w:pPr>
        <w:pStyle w:val="Default"/>
        <w:rPr>
          <w:rFonts w:ascii="Times New Roman" w:hAnsi="Times New Roman" w:cs="Times New Roman"/>
          <w:sz w:val="24"/>
          <w:szCs w:val="24"/>
        </w:rPr>
      </w:pPr>
    </w:p>
    <w:p w:rsidR="008801A2" w:rsidRPr="00F85782" w:rsidRDefault="00493C70" w:rsidP="007E6DC0">
      <w:pPr>
        <w:pStyle w:val="Default"/>
        <w:rPr>
          <w:rFonts w:ascii="Times New Roman" w:hAnsi="Times New Roman" w:cs="Times New Roman"/>
          <w:sz w:val="24"/>
          <w:szCs w:val="24"/>
        </w:rPr>
      </w:pPr>
      <w:r w:rsidRPr="00F85782">
        <w:rPr>
          <w:rFonts w:ascii="Times New Roman" w:hAnsi="Times New Roman" w:cs="Times New Roman"/>
          <w:sz w:val="24"/>
          <w:szCs w:val="24"/>
        </w:rPr>
        <w:t>The same genera</w:t>
      </w:r>
      <w:r w:rsidR="008801A2" w:rsidRPr="00F85782">
        <w:rPr>
          <w:rFonts w:ascii="Times New Roman" w:hAnsi="Times New Roman" w:cs="Times New Roman"/>
          <w:sz w:val="24"/>
          <w:szCs w:val="24"/>
        </w:rPr>
        <w:t>l design was kept from the last time this was discussed</w:t>
      </w:r>
    </w:p>
    <w:p w:rsidR="008801A2" w:rsidRPr="00F85782" w:rsidRDefault="008801A2" w:rsidP="007E6DC0">
      <w:pPr>
        <w:pStyle w:val="Default"/>
        <w:rPr>
          <w:rFonts w:ascii="Times New Roman" w:hAnsi="Times New Roman" w:cs="Times New Roman"/>
          <w:sz w:val="24"/>
          <w:szCs w:val="24"/>
        </w:rPr>
      </w:pPr>
    </w:p>
    <w:p w:rsidR="008801A2" w:rsidRPr="00F85782" w:rsidRDefault="008801A2" w:rsidP="008801A2">
      <w:pPr>
        <w:pStyle w:val="Default"/>
        <w:rPr>
          <w:rFonts w:ascii="Times New Roman" w:hAnsi="Times New Roman" w:cs="Times New Roman"/>
          <w:sz w:val="24"/>
          <w:szCs w:val="24"/>
        </w:rPr>
      </w:pPr>
      <w:r w:rsidRPr="00F85782">
        <w:rPr>
          <w:rFonts w:ascii="Times New Roman" w:hAnsi="Times New Roman" w:cs="Times New Roman"/>
          <w:sz w:val="24"/>
          <w:szCs w:val="24"/>
        </w:rPr>
        <w:t xml:space="preserve">Mr. Russo would prefer individual mailboxes at each house and Elk Twp’s Engineer and Planner agree but it is ultimately </w:t>
      </w:r>
      <w:r w:rsidR="00C4141E" w:rsidRPr="00F85782">
        <w:rPr>
          <w:rFonts w:ascii="Times New Roman" w:hAnsi="Times New Roman" w:cs="Times New Roman"/>
          <w:sz w:val="24"/>
          <w:szCs w:val="24"/>
        </w:rPr>
        <w:t>up to the USPS to determine which will happen</w:t>
      </w:r>
    </w:p>
    <w:p w:rsidR="00C4141E" w:rsidRDefault="00C4141E" w:rsidP="008801A2">
      <w:pPr>
        <w:pStyle w:val="Default"/>
        <w:rPr>
          <w:rFonts w:ascii="Times New Roman" w:hAnsi="Times New Roman" w:cs="Times New Roman"/>
          <w:sz w:val="24"/>
          <w:szCs w:val="24"/>
        </w:rPr>
      </w:pPr>
    </w:p>
    <w:p w:rsidR="00F3087B" w:rsidRDefault="00F3087B" w:rsidP="008801A2">
      <w:pPr>
        <w:pStyle w:val="Default"/>
        <w:rPr>
          <w:rFonts w:ascii="Times New Roman" w:hAnsi="Times New Roman" w:cs="Times New Roman"/>
          <w:sz w:val="24"/>
          <w:szCs w:val="24"/>
        </w:rPr>
      </w:pPr>
    </w:p>
    <w:p w:rsidR="00F3087B" w:rsidRDefault="00F3087B" w:rsidP="008801A2">
      <w:pPr>
        <w:pStyle w:val="Default"/>
        <w:rPr>
          <w:rFonts w:ascii="Times New Roman" w:hAnsi="Times New Roman" w:cs="Times New Roman"/>
          <w:sz w:val="24"/>
          <w:szCs w:val="24"/>
        </w:rPr>
      </w:pPr>
    </w:p>
    <w:p w:rsidR="00C4141E" w:rsidRDefault="00F3087B" w:rsidP="008801A2">
      <w:pPr>
        <w:pStyle w:val="Default"/>
        <w:rPr>
          <w:rFonts w:ascii="Times New Roman" w:hAnsi="Times New Roman" w:cs="Times New Roman"/>
          <w:sz w:val="24"/>
          <w:szCs w:val="24"/>
        </w:rPr>
      </w:pPr>
      <w:r>
        <w:rPr>
          <w:rFonts w:ascii="Times New Roman" w:hAnsi="Times New Roman" w:cs="Times New Roman"/>
          <w:sz w:val="24"/>
          <w:szCs w:val="24"/>
        </w:rPr>
        <w:lastRenderedPageBreak/>
        <w:t>Mr. Bitgood’s Review Letter and requested variances:</w:t>
      </w:r>
    </w:p>
    <w:p w:rsidR="00F3087B" w:rsidRDefault="00F3087B" w:rsidP="008801A2">
      <w:pPr>
        <w:pStyle w:val="Default"/>
        <w:rPr>
          <w:rFonts w:ascii="Times New Roman" w:hAnsi="Times New Roman" w:cs="Times New Roman"/>
          <w:sz w:val="24"/>
          <w:szCs w:val="24"/>
        </w:rPr>
      </w:pPr>
    </w:p>
    <w:p w:rsidR="00F3087B" w:rsidRDefault="00F3087B" w:rsidP="008801A2">
      <w:pPr>
        <w:pStyle w:val="Default"/>
        <w:rPr>
          <w:rFonts w:ascii="Times New Roman" w:hAnsi="Times New Roman" w:cs="Times New Roman"/>
          <w:sz w:val="24"/>
          <w:szCs w:val="24"/>
        </w:rPr>
      </w:pPr>
      <w:r>
        <w:rPr>
          <w:rFonts w:ascii="Times New Roman" w:hAnsi="Times New Roman" w:cs="Times New Roman"/>
          <w:sz w:val="24"/>
          <w:szCs w:val="24"/>
        </w:rPr>
        <w:t>Section 96-47.1 – Agricultural Buffer</w:t>
      </w:r>
    </w:p>
    <w:p w:rsidR="00F3087B" w:rsidRDefault="00F3087B" w:rsidP="008801A2">
      <w:pPr>
        <w:pStyle w:val="Default"/>
        <w:rPr>
          <w:rFonts w:ascii="Times New Roman" w:hAnsi="Times New Roman" w:cs="Times New Roman"/>
          <w:sz w:val="24"/>
          <w:szCs w:val="24"/>
        </w:rPr>
      </w:pPr>
      <w:r>
        <w:rPr>
          <w:rFonts w:ascii="Times New Roman" w:hAnsi="Times New Roman" w:cs="Times New Roman"/>
          <w:sz w:val="24"/>
          <w:szCs w:val="24"/>
        </w:rPr>
        <w:t>A double row of 6-8 foot tall evergreen trees will be added</w:t>
      </w:r>
    </w:p>
    <w:p w:rsidR="00F3087B" w:rsidRDefault="001A2E1D" w:rsidP="008801A2">
      <w:pPr>
        <w:pStyle w:val="Default"/>
        <w:rPr>
          <w:rFonts w:ascii="Times New Roman" w:hAnsi="Times New Roman" w:cs="Times New Roman"/>
          <w:sz w:val="24"/>
          <w:szCs w:val="24"/>
        </w:rPr>
      </w:pPr>
      <w:r>
        <w:rPr>
          <w:rFonts w:ascii="Times New Roman" w:hAnsi="Times New Roman" w:cs="Times New Roman"/>
          <w:sz w:val="24"/>
          <w:szCs w:val="24"/>
        </w:rPr>
        <w:t xml:space="preserve">Mr. Bitgood(Board Engineer) </w:t>
      </w:r>
      <w:r w:rsidR="00F3087B">
        <w:rPr>
          <w:rFonts w:ascii="Times New Roman" w:hAnsi="Times New Roman" w:cs="Times New Roman"/>
          <w:sz w:val="24"/>
          <w:szCs w:val="24"/>
        </w:rPr>
        <w:t>has no objections to this</w:t>
      </w:r>
    </w:p>
    <w:p w:rsidR="00F3087B" w:rsidRDefault="00F3087B" w:rsidP="008801A2">
      <w:pPr>
        <w:pStyle w:val="Default"/>
        <w:rPr>
          <w:rFonts w:ascii="Times New Roman" w:hAnsi="Times New Roman" w:cs="Times New Roman"/>
          <w:sz w:val="24"/>
          <w:szCs w:val="24"/>
        </w:rPr>
      </w:pPr>
    </w:p>
    <w:p w:rsidR="00C912FA" w:rsidRDefault="00C912FA" w:rsidP="008801A2">
      <w:pPr>
        <w:pStyle w:val="Default"/>
        <w:rPr>
          <w:rFonts w:ascii="Times New Roman" w:hAnsi="Times New Roman" w:cs="Times New Roman"/>
          <w:sz w:val="24"/>
          <w:szCs w:val="24"/>
        </w:rPr>
      </w:pPr>
      <w:r>
        <w:rPr>
          <w:rFonts w:ascii="Times New Roman" w:hAnsi="Times New Roman" w:cs="Times New Roman"/>
          <w:sz w:val="24"/>
          <w:szCs w:val="24"/>
        </w:rPr>
        <w:t>Afffordable Housing:  The applicant will comply with any and all applicable requirements regarding affordable housing rules.</w:t>
      </w:r>
    </w:p>
    <w:p w:rsidR="00C912FA" w:rsidRDefault="00C912FA" w:rsidP="008801A2">
      <w:pPr>
        <w:pStyle w:val="Default"/>
        <w:rPr>
          <w:rFonts w:ascii="Times New Roman" w:hAnsi="Times New Roman" w:cs="Times New Roman"/>
          <w:sz w:val="24"/>
          <w:szCs w:val="24"/>
        </w:rPr>
      </w:pPr>
    </w:p>
    <w:p w:rsidR="00F3087B" w:rsidRDefault="00C912FA" w:rsidP="008801A2">
      <w:pPr>
        <w:pStyle w:val="Default"/>
        <w:rPr>
          <w:rFonts w:ascii="Times New Roman" w:hAnsi="Times New Roman" w:cs="Times New Roman"/>
          <w:sz w:val="24"/>
          <w:szCs w:val="24"/>
        </w:rPr>
      </w:pPr>
      <w:r>
        <w:rPr>
          <w:rFonts w:ascii="Times New Roman" w:hAnsi="Times New Roman" w:cs="Times New Roman"/>
          <w:sz w:val="24"/>
          <w:szCs w:val="24"/>
        </w:rPr>
        <w:t>Fencing around basin:  No fencing around basin due to it not being required</w:t>
      </w:r>
      <w:r w:rsidR="007812E3">
        <w:rPr>
          <w:rFonts w:ascii="Times New Roman" w:hAnsi="Times New Roman" w:cs="Times New Roman"/>
          <w:sz w:val="24"/>
          <w:szCs w:val="24"/>
        </w:rPr>
        <w:t xml:space="preserve"> by the BMP and the basin will be normally dry in between rain events and if water does collect within the water will dissipate within 72 hours.  </w:t>
      </w:r>
    </w:p>
    <w:p w:rsidR="007812E3" w:rsidRDefault="007812E3" w:rsidP="008801A2">
      <w:pPr>
        <w:pStyle w:val="Default"/>
        <w:rPr>
          <w:rFonts w:ascii="Times New Roman" w:hAnsi="Times New Roman" w:cs="Times New Roman"/>
          <w:sz w:val="24"/>
          <w:szCs w:val="24"/>
        </w:rPr>
      </w:pPr>
      <w:r>
        <w:rPr>
          <w:rFonts w:ascii="Times New Roman" w:hAnsi="Times New Roman" w:cs="Times New Roman"/>
          <w:sz w:val="24"/>
          <w:szCs w:val="24"/>
        </w:rPr>
        <w:t xml:space="preserve"> </w:t>
      </w:r>
    </w:p>
    <w:p w:rsidR="007812E3" w:rsidRDefault="007812E3" w:rsidP="008801A2">
      <w:pPr>
        <w:pStyle w:val="Default"/>
        <w:rPr>
          <w:rFonts w:ascii="Times New Roman" w:hAnsi="Times New Roman" w:cs="Times New Roman"/>
          <w:sz w:val="24"/>
          <w:szCs w:val="24"/>
        </w:rPr>
      </w:pPr>
      <w:r>
        <w:rPr>
          <w:rFonts w:ascii="Times New Roman" w:hAnsi="Times New Roman" w:cs="Times New Roman"/>
          <w:sz w:val="24"/>
          <w:szCs w:val="24"/>
        </w:rPr>
        <w:t>Discussion regarding the fence around the basin occurred.</w:t>
      </w:r>
    </w:p>
    <w:p w:rsidR="007812E3" w:rsidRDefault="007812E3" w:rsidP="008801A2">
      <w:pPr>
        <w:pStyle w:val="Default"/>
        <w:rPr>
          <w:rFonts w:ascii="Times New Roman" w:hAnsi="Times New Roman" w:cs="Times New Roman"/>
          <w:sz w:val="24"/>
          <w:szCs w:val="24"/>
        </w:rPr>
      </w:pPr>
    </w:p>
    <w:p w:rsidR="007812E3" w:rsidRDefault="007812E3" w:rsidP="008801A2">
      <w:pPr>
        <w:pStyle w:val="Default"/>
        <w:rPr>
          <w:rFonts w:ascii="Times New Roman" w:hAnsi="Times New Roman" w:cs="Times New Roman"/>
          <w:sz w:val="24"/>
          <w:szCs w:val="24"/>
        </w:rPr>
      </w:pPr>
      <w:r>
        <w:rPr>
          <w:rFonts w:ascii="Times New Roman" w:hAnsi="Times New Roman" w:cs="Times New Roman"/>
          <w:sz w:val="24"/>
          <w:szCs w:val="24"/>
        </w:rPr>
        <w:t>Mr. Bitgood</w:t>
      </w:r>
      <w:r w:rsidR="001A2E1D">
        <w:rPr>
          <w:rFonts w:ascii="Times New Roman" w:hAnsi="Times New Roman" w:cs="Times New Roman"/>
          <w:sz w:val="24"/>
          <w:szCs w:val="24"/>
        </w:rPr>
        <w:t xml:space="preserve">(Board Engineer) </w:t>
      </w:r>
      <w:r>
        <w:rPr>
          <w:rFonts w:ascii="Times New Roman" w:hAnsi="Times New Roman" w:cs="Times New Roman"/>
          <w:sz w:val="24"/>
          <w:szCs w:val="24"/>
        </w:rPr>
        <w:t>agreed with Mr. Bagee and asked that the 2 lots nearest the basin be allowed to fence their lot in and not be restricted by the HOA.</w:t>
      </w:r>
    </w:p>
    <w:p w:rsidR="00F3087B" w:rsidRDefault="00F3087B" w:rsidP="008801A2">
      <w:pPr>
        <w:pStyle w:val="Default"/>
        <w:rPr>
          <w:rFonts w:ascii="Times New Roman" w:hAnsi="Times New Roman" w:cs="Times New Roman"/>
          <w:sz w:val="24"/>
          <w:szCs w:val="24"/>
        </w:rPr>
      </w:pPr>
    </w:p>
    <w:p w:rsidR="00F3087B" w:rsidRDefault="00911970" w:rsidP="008801A2">
      <w:pPr>
        <w:pStyle w:val="Default"/>
        <w:rPr>
          <w:rFonts w:ascii="Times New Roman" w:hAnsi="Times New Roman" w:cs="Times New Roman"/>
          <w:sz w:val="24"/>
          <w:szCs w:val="24"/>
        </w:rPr>
      </w:pPr>
      <w:r>
        <w:rPr>
          <w:rFonts w:ascii="Times New Roman" w:hAnsi="Times New Roman" w:cs="Times New Roman"/>
          <w:sz w:val="24"/>
          <w:szCs w:val="24"/>
        </w:rPr>
        <w:t>Mr. Bitgood(Board Engineer) asks that the landscaping be moved to the outside of the walking path.</w:t>
      </w:r>
    </w:p>
    <w:p w:rsidR="00911970" w:rsidRDefault="00911970" w:rsidP="008801A2">
      <w:pPr>
        <w:pStyle w:val="Default"/>
        <w:rPr>
          <w:rFonts w:ascii="Times New Roman" w:hAnsi="Times New Roman" w:cs="Times New Roman"/>
          <w:sz w:val="24"/>
          <w:szCs w:val="24"/>
        </w:rPr>
      </w:pPr>
    </w:p>
    <w:p w:rsidR="001A2E1D" w:rsidRDefault="001A2E1D" w:rsidP="008801A2">
      <w:pPr>
        <w:pStyle w:val="Default"/>
        <w:rPr>
          <w:rFonts w:ascii="Times New Roman" w:hAnsi="Times New Roman" w:cs="Times New Roman"/>
          <w:sz w:val="24"/>
          <w:szCs w:val="24"/>
        </w:rPr>
      </w:pPr>
      <w:r>
        <w:rPr>
          <w:rFonts w:ascii="Times New Roman" w:hAnsi="Times New Roman" w:cs="Times New Roman"/>
          <w:sz w:val="24"/>
          <w:szCs w:val="24"/>
        </w:rPr>
        <w:t>Mrs. Kanaplue(Board Planner) will review the plan for landscaping</w:t>
      </w:r>
      <w:r w:rsidR="00573D51">
        <w:rPr>
          <w:rFonts w:ascii="Times New Roman" w:hAnsi="Times New Roman" w:cs="Times New Roman"/>
          <w:sz w:val="24"/>
          <w:szCs w:val="24"/>
        </w:rPr>
        <w:t>.</w:t>
      </w:r>
    </w:p>
    <w:p w:rsidR="008801A2" w:rsidRDefault="008801A2" w:rsidP="008801A2">
      <w:pPr>
        <w:pStyle w:val="Default"/>
        <w:rPr>
          <w:rFonts w:ascii="Times New Roman" w:hAnsi="Times New Roman" w:cs="Times New Roman"/>
          <w:sz w:val="24"/>
          <w:szCs w:val="24"/>
        </w:rPr>
      </w:pPr>
    </w:p>
    <w:p w:rsidR="00911970" w:rsidRPr="00F85782" w:rsidRDefault="00911970" w:rsidP="00911970">
      <w:pPr>
        <w:pStyle w:val="Default"/>
        <w:rPr>
          <w:rFonts w:ascii="Times New Roman" w:hAnsi="Times New Roman" w:cs="Times New Roman"/>
          <w:sz w:val="24"/>
          <w:szCs w:val="24"/>
        </w:rPr>
      </w:pPr>
      <w:r w:rsidRPr="00F85782">
        <w:rPr>
          <w:rFonts w:ascii="Times New Roman" w:hAnsi="Times New Roman" w:cs="Times New Roman"/>
          <w:sz w:val="24"/>
          <w:szCs w:val="24"/>
        </w:rPr>
        <w:t>Both the Board Planner and Board Engineer had no additional items.</w:t>
      </w:r>
    </w:p>
    <w:p w:rsidR="00F3087B" w:rsidRDefault="00F3087B" w:rsidP="007E6DC0">
      <w:pPr>
        <w:pStyle w:val="Default"/>
        <w:rPr>
          <w:rFonts w:ascii="Times New Roman" w:hAnsi="Times New Roman" w:cs="Times New Roman"/>
          <w:sz w:val="24"/>
          <w:szCs w:val="24"/>
        </w:rPr>
      </w:pPr>
    </w:p>
    <w:p w:rsidR="008801A2" w:rsidRDefault="008801A2" w:rsidP="007E6DC0">
      <w:pPr>
        <w:pStyle w:val="Default"/>
        <w:rPr>
          <w:rFonts w:ascii="Times New Roman" w:hAnsi="Times New Roman" w:cs="Times New Roman"/>
          <w:sz w:val="24"/>
          <w:szCs w:val="24"/>
        </w:rPr>
      </w:pPr>
      <w:r>
        <w:rPr>
          <w:rFonts w:ascii="Times New Roman" w:hAnsi="Times New Roman" w:cs="Times New Roman"/>
          <w:sz w:val="24"/>
          <w:szCs w:val="24"/>
        </w:rPr>
        <w:t>Mr. Hughes asked if the road widths</w:t>
      </w:r>
      <w:r w:rsidR="00C4141E">
        <w:rPr>
          <w:rFonts w:ascii="Times New Roman" w:hAnsi="Times New Roman" w:cs="Times New Roman"/>
          <w:sz w:val="24"/>
          <w:szCs w:val="24"/>
        </w:rPr>
        <w:t xml:space="preserve"> of Daisy Ave and Webster Drive will match up </w:t>
      </w:r>
      <w:r w:rsidR="001A2E1D">
        <w:rPr>
          <w:rFonts w:ascii="Times New Roman" w:hAnsi="Times New Roman" w:cs="Times New Roman"/>
          <w:sz w:val="24"/>
          <w:szCs w:val="24"/>
        </w:rPr>
        <w:t>as the exhibits do not show this.  Mr. Bitgood stated</w:t>
      </w:r>
      <w:r w:rsidR="00573D51">
        <w:rPr>
          <w:rFonts w:ascii="Times New Roman" w:hAnsi="Times New Roman" w:cs="Times New Roman"/>
          <w:sz w:val="24"/>
          <w:szCs w:val="24"/>
        </w:rPr>
        <w:t xml:space="preserve"> that jurisdiction would be</w:t>
      </w:r>
      <w:r w:rsidR="001A2E1D">
        <w:rPr>
          <w:rFonts w:ascii="Times New Roman" w:hAnsi="Times New Roman" w:cs="Times New Roman"/>
          <w:sz w:val="24"/>
          <w:szCs w:val="24"/>
        </w:rPr>
        <w:t xml:space="preserve"> with the Township Committee</w:t>
      </w:r>
      <w:r w:rsidR="00573D51">
        <w:rPr>
          <w:rFonts w:ascii="Times New Roman" w:hAnsi="Times New Roman" w:cs="Times New Roman"/>
          <w:sz w:val="24"/>
          <w:szCs w:val="24"/>
        </w:rPr>
        <w:t>.</w:t>
      </w:r>
    </w:p>
    <w:p w:rsidR="00573D51" w:rsidRDefault="00573D51" w:rsidP="007E6DC0">
      <w:pPr>
        <w:pStyle w:val="Default"/>
        <w:rPr>
          <w:rFonts w:ascii="Times New Roman" w:hAnsi="Times New Roman" w:cs="Times New Roman"/>
          <w:sz w:val="24"/>
          <w:szCs w:val="24"/>
        </w:rPr>
      </w:pPr>
    </w:p>
    <w:p w:rsidR="00F3087B" w:rsidRDefault="00573D51" w:rsidP="007E6DC0">
      <w:pPr>
        <w:pStyle w:val="Default"/>
        <w:rPr>
          <w:rFonts w:ascii="Times New Roman" w:hAnsi="Times New Roman" w:cs="Times New Roman"/>
          <w:sz w:val="24"/>
          <w:szCs w:val="24"/>
        </w:rPr>
      </w:pPr>
      <w:r>
        <w:rPr>
          <w:rFonts w:ascii="Times New Roman" w:hAnsi="Times New Roman" w:cs="Times New Roman"/>
          <w:sz w:val="24"/>
          <w:szCs w:val="24"/>
        </w:rPr>
        <w:t>Mr. Swanso</w:t>
      </w:r>
      <w:r w:rsidR="00B96F4E">
        <w:rPr>
          <w:rFonts w:ascii="Times New Roman" w:hAnsi="Times New Roman" w:cs="Times New Roman"/>
          <w:sz w:val="24"/>
          <w:szCs w:val="24"/>
        </w:rPr>
        <w:t>n asked for clarification on MTD</w:t>
      </w:r>
      <w:r>
        <w:rPr>
          <w:rFonts w:ascii="Times New Roman" w:hAnsi="Times New Roman" w:cs="Times New Roman"/>
          <w:sz w:val="24"/>
          <w:szCs w:val="24"/>
        </w:rPr>
        <w:t xml:space="preserve"> drainage pipe going to the ba</w:t>
      </w:r>
      <w:r w:rsidR="00B96F4E">
        <w:rPr>
          <w:rFonts w:ascii="Times New Roman" w:hAnsi="Times New Roman" w:cs="Times New Roman"/>
          <w:sz w:val="24"/>
          <w:szCs w:val="24"/>
        </w:rPr>
        <w:t xml:space="preserve">sin.  </w:t>
      </w:r>
    </w:p>
    <w:p w:rsidR="00B96F4E" w:rsidRDefault="00B96F4E" w:rsidP="007E6DC0">
      <w:pPr>
        <w:pStyle w:val="Default"/>
        <w:rPr>
          <w:rFonts w:ascii="Times New Roman" w:hAnsi="Times New Roman" w:cs="Times New Roman"/>
          <w:sz w:val="24"/>
          <w:szCs w:val="24"/>
        </w:rPr>
      </w:pPr>
    </w:p>
    <w:p w:rsidR="00B96F4E" w:rsidRPr="000D7D2A" w:rsidRDefault="00B96F4E" w:rsidP="00B96F4E">
      <w:pPr>
        <w:pStyle w:val="Default"/>
        <w:rPr>
          <w:rFonts w:ascii="Times New Roman" w:hAnsi="Times New Roman" w:cs="Times New Roman"/>
          <w:b/>
          <w:i/>
          <w:sz w:val="24"/>
          <w:szCs w:val="24"/>
        </w:rPr>
      </w:pPr>
      <w:r>
        <w:rPr>
          <w:rFonts w:ascii="Times New Roman" w:hAnsi="Times New Roman" w:cs="Times New Roman"/>
          <w:b/>
          <w:i/>
          <w:sz w:val="24"/>
          <w:szCs w:val="24"/>
        </w:rPr>
        <w:t>Mr. Hughes</w:t>
      </w:r>
      <w:r w:rsidRPr="000D7D2A">
        <w:rPr>
          <w:rFonts w:ascii="Times New Roman" w:hAnsi="Times New Roman" w:cs="Times New Roman"/>
          <w:b/>
          <w:i/>
          <w:sz w:val="24"/>
          <w:szCs w:val="24"/>
        </w:rPr>
        <w:t xml:space="preserve"> moved to </w:t>
      </w:r>
      <w:r w:rsidR="00B86324">
        <w:rPr>
          <w:rFonts w:ascii="Times New Roman" w:hAnsi="Times New Roman" w:cs="Times New Roman"/>
          <w:b/>
          <w:i/>
          <w:sz w:val="24"/>
          <w:szCs w:val="24"/>
        </w:rPr>
        <w:t>open to the public</w:t>
      </w:r>
      <w:r w:rsidRPr="000D7D2A">
        <w:rPr>
          <w:rFonts w:ascii="Times New Roman" w:hAnsi="Times New Roman" w:cs="Times New Roman"/>
          <w:b/>
          <w:i/>
          <w:sz w:val="24"/>
          <w:szCs w:val="24"/>
        </w:rPr>
        <w:t xml:space="preserve">, seconded by </w:t>
      </w:r>
      <w:r>
        <w:rPr>
          <w:rFonts w:ascii="Times New Roman" w:hAnsi="Times New Roman" w:cs="Times New Roman"/>
          <w:b/>
          <w:i/>
          <w:sz w:val="24"/>
          <w:szCs w:val="24"/>
        </w:rPr>
        <w:t>Mrs. Nicholson</w:t>
      </w:r>
    </w:p>
    <w:p w:rsidR="00B96F4E" w:rsidRPr="000D7D2A" w:rsidRDefault="00B96F4E" w:rsidP="00B96F4E">
      <w:pPr>
        <w:pStyle w:val="Default"/>
        <w:rPr>
          <w:rFonts w:ascii="Times New Roman" w:hAnsi="Times New Roman" w:cs="Times New Roman"/>
          <w:b/>
          <w:i/>
          <w:sz w:val="24"/>
          <w:szCs w:val="24"/>
        </w:rPr>
      </w:pPr>
      <w:r w:rsidRPr="000D7D2A">
        <w:rPr>
          <w:rFonts w:ascii="Times New Roman" w:hAnsi="Times New Roman" w:cs="Times New Roman"/>
          <w:b/>
          <w:i/>
          <w:sz w:val="24"/>
          <w:szCs w:val="24"/>
        </w:rPr>
        <w:t>With all members in favor, the motion was carried.</w:t>
      </w:r>
    </w:p>
    <w:p w:rsidR="00B96F4E" w:rsidRPr="000D7D2A" w:rsidRDefault="00B96F4E" w:rsidP="00B96F4E">
      <w:pPr>
        <w:pStyle w:val="Default"/>
        <w:rPr>
          <w:rFonts w:ascii="Times New Roman" w:hAnsi="Times New Roman" w:cs="Times New Roman"/>
          <w:b/>
          <w:i/>
          <w:sz w:val="24"/>
          <w:szCs w:val="24"/>
        </w:rPr>
      </w:pPr>
      <w:r w:rsidRPr="000D7D2A">
        <w:rPr>
          <w:rFonts w:ascii="Times New Roman" w:hAnsi="Times New Roman" w:cs="Times New Roman"/>
          <w:b/>
          <w:i/>
          <w:sz w:val="24"/>
          <w:szCs w:val="24"/>
        </w:rPr>
        <w:t>With no comment from the public, Mrs. White moved to close the publi</w:t>
      </w:r>
      <w:r>
        <w:rPr>
          <w:rFonts w:ascii="Times New Roman" w:hAnsi="Times New Roman" w:cs="Times New Roman"/>
          <w:b/>
          <w:i/>
          <w:sz w:val="24"/>
          <w:szCs w:val="24"/>
        </w:rPr>
        <w:t>c portion, seconded by Mr. Hughes.</w:t>
      </w:r>
    </w:p>
    <w:p w:rsidR="00F3087B" w:rsidRDefault="00F3087B" w:rsidP="007E6DC0">
      <w:pPr>
        <w:pStyle w:val="Default"/>
        <w:rPr>
          <w:rFonts w:ascii="Times New Roman" w:hAnsi="Times New Roman" w:cs="Times New Roman"/>
          <w:b/>
          <w:i/>
          <w:sz w:val="24"/>
          <w:szCs w:val="24"/>
        </w:rPr>
      </w:pPr>
    </w:p>
    <w:p w:rsidR="007E6DC0" w:rsidRPr="00AE1403" w:rsidRDefault="00B96F4E" w:rsidP="007E6DC0">
      <w:pPr>
        <w:pStyle w:val="Default"/>
        <w:rPr>
          <w:rFonts w:ascii="Times New Roman" w:hAnsi="Times New Roman" w:cs="Times New Roman"/>
          <w:b/>
          <w:i/>
          <w:sz w:val="24"/>
          <w:szCs w:val="24"/>
        </w:rPr>
      </w:pPr>
      <w:r>
        <w:rPr>
          <w:rFonts w:ascii="Times New Roman" w:hAnsi="Times New Roman" w:cs="Times New Roman"/>
          <w:b/>
          <w:i/>
          <w:sz w:val="24"/>
          <w:szCs w:val="24"/>
        </w:rPr>
        <w:t>Mrs. Nicholson moved to grant Final Site Plan Approval, seconded by Mr. Schmidt</w:t>
      </w:r>
    </w:p>
    <w:p w:rsidR="007E6DC0" w:rsidRPr="00890618" w:rsidRDefault="007E6DC0" w:rsidP="007E6DC0">
      <w:pPr>
        <w:pStyle w:val="Default"/>
        <w:rPr>
          <w:rFonts w:ascii="Times New Roman" w:hAnsi="Times New Roman" w:cs="Times New Roman"/>
          <w:b/>
          <w:i/>
          <w:sz w:val="24"/>
          <w:szCs w:val="24"/>
        </w:rPr>
      </w:pPr>
      <w:r w:rsidRPr="00890618">
        <w:rPr>
          <w:rFonts w:ascii="Times New Roman" w:hAnsi="Times New Roman" w:cs="Times New Roman"/>
          <w:b/>
          <w:i/>
          <w:sz w:val="24"/>
          <w:szCs w:val="24"/>
        </w:rPr>
        <w:t>Roll Call:</w:t>
      </w:r>
    </w:p>
    <w:p w:rsidR="007E6DC0" w:rsidRPr="00890618" w:rsidRDefault="007E6DC0" w:rsidP="007E6DC0">
      <w:pPr>
        <w:pStyle w:val="Default"/>
        <w:rPr>
          <w:rFonts w:ascii="Times New Roman" w:hAnsi="Times New Roman" w:cs="Times New Roman"/>
          <w:b/>
          <w:i/>
          <w:sz w:val="24"/>
          <w:szCs w:val="24"/>
        </w:rPr>
      </w:pPr>
      <w:r w:rsidRPr="00890618">
        <w:rPr>
          <w:rFonts w:ascii="Times New Roman" w:hAnsi="Times New Roman" w:cs="Times New Roman"/>
          <w:b/>
          <w:i/>
          <w:sz w:val="24"/>
          <w:szCs w:val="24"/>
        </w:rPr>
        <w:t>Voting in favor:</w:t>
      </w:r>
    </w:p>
    <w:p w:rsidR="00B96F4E" w:rsidRDefault="007E6DC0" w:rsidP="007E6DC0">
      <w:pPr>
        <w:pStyle w:val="Default"/>
        <w:rPr>
          <w:rFonts w:ascii="Times New Roman" w:hAnsi="Times New Roman" w:cs="Times New Roman"/>
          <w:b/>
          <w:i/>
          <w:sz w:val="24"/>
          <w:szCs w:val="24"/>
        </w:rPr>
      </w:pPr>
      <w:r w:rsidRPr="00890618">
        <w:rPr>
          <w:rFonts w:ascii="Times New Roman" w:hAnsi="Times New Roman" w:cs="Times New Roman"/>
          <w:b/>
          <w:i/>
          <w:sz w:val="24"/>
          <w:szCs w:val="24"/>
        </w:rPr>
        <w:t xml:space="preserve">Mr. Hughes, Mr. McKeever, </w:t>
      </w:r>
      <w:r w:rsidR="00B96F4E">
        <w:rPr>
          <w:rFonts w:ascii="Times New Roman" w:hAnsi="Times New Roman" w:cs="Times New Roman"/>
          <w:b/>
          <w:i/>
          <w:sz w:val="24"/>
          <w:szCs w:val="24"/>
        </w:rPr>
        <w:t xml:space="preserve">Mrs. Nicholson,  Mr. Richardson, Mr. Schmidt, </w:t>
      </w:r>
      <w:r w:rsidR="00B96F4E" w:rsidRPr="00890618">
        <w:rPr>
          <w:rFonts w:ascii="Times New Roman" w:hAnsi="Times New Roman" w:cs="Times New Roman"/>
          <w:b/>
          <w:i/>
          <w:sz w:val="24"/>
          <w:szCs w:val="24"/>
        </w:rPr>
        <w:t xml:space="preserve"> </w:t>
      </w:r>
      <w:r w:rsidR="00B96F4E">
        <w:rPr>
          <w:rFonts w:ascii="Times New Roman" w:hAnsi="Times New Roman" w:cs="Times New Roman"/>
          <w:b/>
          <w:i/>
          <w:sz w:val="24"/>
          <w:szCs w:val="24"/>
        </w:rPr>
        <w:t xml:space="preserve">Mr. Shoultz,  </w:t>
      </w:r>
    </w:p>
    <w:p w:rsidR="007E6DC0" w:rsidRPr="00890618" w:rsidRDefault="007E6DC0" w:rsidP="007E6DC0">
      <w:pPr>
        <w:pStyle w:val="Default"/>
        <w:rPr>
          <w:rFonts w:ascii="Times New Roman" w:hAnsi="Times New Roman" w:cs="Times New Roman"/>
          <w:b/>
          <w:i/>
          <w:sz w:val="24"/>
          <w:szCs w:val="24"/>
        </w:rPr>
      </w:pPr>
      <w:r w:rsidRPr="00890618">
        <w:rPr>
          <w:rFonts w:ascii="Times New Roman" w:hAnsi="Times New Roman" w:cs="Times New Roman"/>
          <w:b/>
          <w:i/>
          <w:sz w:val="24"/>
          <w:szCs w:val="24"/>
        </w:rPr>
        <w:t>Madam Chairwoman White, Mr. Swanson</w:t>
      </w:r>
    </w:p>
    <w:p w:rsidR="007E6DC0" w:rsidRDefault="007E6DC0" w:rsidP="007E6DC0">
      <w:pPr>
        <w:pStyle w:val="Default"/>
        <w:rPr>
          <w:rFonts w:ascii="Times New Roman" w:hAnsi="Times New Roman" w:cs="Times New Roman"/>
          <w:b/>
          <w:i/>
          <w:sz w:val="24"/>
          <w:szCs w:val="24"/>
        </w:rPr>
      </w:pPr>
      <w:r w:rsidRPr="00890618">
        <w:rPr>
          <w:rFonts w:ascii="Times New Roman" w:hAnsi="Times New Roman" w:cs="Times New Roman"/>
          <w:b/>
          <w:i/>
          <w:sz w:val="24"/>
          <w:szCs w:val="24"/>
        </w:rPr>
        <w:t>Aga</w:t>
      </w:r>
      <w:r w:rsidR="00B96F4E">
        <w:rPr>
          <w:rFonts w:ascii="Times New Roman" w:hAnsi="Times New Roman" w:cs="Times New Roman"/>
          <w:b/>
          <w:i/>
          <w:sz w:val="24"/>
          <w:szCs w:val="24"/>
        </w:rPr>
        <w:t>inst: none</w:t>
      </w:r>
      <w:r w:rsidR="00B96F4E">
        <w:rPr>
          <w:rFonts w:ascii="Times New Roman" w:hAnsi="Times New Roman" w:cs="Times New Roman"/>
          <w:b/>
          <w:i/>
          <w:sz w:val="24"/>
          <w:szCs w:val="24"/>
        </w:rPr>
        <w:tab/>
      </w:r>
      <w:r w:rsidR="00B96F4E">
        <w:rPr>
          <w:rFonts w:ascii="Times New Roman" w:hAnsi="Times New Roman" w:cs="Times New Roman"/>
          <w:b/>
          <w:i/>
          <w:sz w:val="24"/>
          <w:szCs w:val="24"/>
        </w:rPr>
        <w:tab/>
      </w:r>
      <w:r w:rsidR="00B96F4E">
        <w:rPr>
          <w:rFonts w:ascii="Times New Roman" w:hAnsi="Times New Roman" w:cs="Times New Roman"/>
          <w:b/>
          <w:i/>
          <w:sz w:val="24"/>
          <w:szCs w:val="24"/>
        </w:rPr>
        <w:tab/>
      </w:r>
      <w:r w:rsidR="00B96F4E">
        <w:rPr>
          <w:rFonts w:ascii="Times New Roman" w:hAnsi="Times New Roman" w:cs="Times New Roman"/>
          <w:b/>
          <w:i/>
          <w:sz w:val="24"/>
          <w:szCs w:val="24"/>
        </w:rPr>
        <w:tab/>
        <w:t>Abstain: none</w:t>
      </w:r>
      <w:r w:rsidR="00B96F4E">
        <w:rPr>
          <w:rFonts w:ascii="Times New Roman" w:hAnsi="Times New Roman" w:cs="Times New Roman"/>
          <w:b/>
          <w:i/>
          <w:sz w:val="24"/>
          <w:szCs w:val="24"/>
        </w:rPr>
        <w:tab/>
      </w:r>
      <w:r w:rsidR="00B96F4E">
        <w:rPr>
          <w:rFonts w:ascii="Times New Roman" w:hAnsi="Times New Roman" w:cs="Times New Roman"/>
          <w:b/>
          <w:i/>
          <w:sz w:val="24"/>
          <w:szCs w:val="24"/>
        </w:rPr>
        <w:tab/>
      </w:r>
      <w:r w:rsidR="00B96F4E">
        <w:rPr>
          <w:rFonts w:ascii="Times New Roman" w:hAnsi="Times New Roman" w:cs="Times New Roman"/>
          <w:b/>
          <w:i/>
          <w:sz w:val="24"/>
          <w:szCs w:val="24"/>
        </w:rPr>
        <w:tab/>
      </w:r>
      <w:r w:rsidR="00B96F4E">
        <w:rPr>
          <w:rFonts w:ascii="Times New Roman" w:hAnsi="Times New Roman" w:cs="Times New Roman"/>
          <w:b/>
          <w:i/>
          <w:sz w:val="24"/>
          <w:szCs w:val="24"/>
        </w:rPr>
        <w:tab/>
        <w:t>8</w:t>
      </w:r>
      <w:r w:rsidRPr="00890618">
        <w:rPr>
          <w:rFonts w:ascii="Times New Roman" w:hAnsi="Times New Roman" w:cs="Times New Roman"/>
          <w:b/>
          <w:i/>
          <w:sz w:val="24"/>
          <w:szCs w:val="24"/>
        </w:rPr>
        <w:t>-0-0</w:t>
      </w:r>
    </w:p>
    <w:p w:rsidR="00B86324" w:rsidRDefault="00B86324" w:rsidP="007E6DC0">
      <w:pPr>
        <w:pStyle w:val="Default"/>
        <w:rPr>
          <w:rFonts w:ascii="Times New Roman" w:hAnsi="Times New Roman" w:cs="Times New Roman"/>
          <w:b/>
          <w:i/>
          <w:sz w:val="24"/>
          <w:szCs w:val="24"/>
        </w:rPr>
      </w:pPr>
    </w:p>
    <w:p w:rsidR="00B86324" w:rsidRPr="000D7D2A" w:rsidRDefault="00EF180B" w:rsidP="00B86324">
      <w:pPr>
        <w:pStyle w:val="Default"/>
        <w:rPr>
          <w:rFonts w:ascii="Times New Roman" w:hAnsi="Times New Roman" w:cs="Times New Roman"/>
          <w:b/>
          <w:i/>
          <w:sz w:val="24"/>
          <w:szCs w:val="24"/>
        </w:rPr>
      </w:pPr>
      <w:r>
        <w:rPr>
          <w:rFonts w:ascii="Times New Roman" w:hAnsi="Times New Roman" w:cs="Times New Roman"/>
          <w:b/>
          <w:i/>
          <w:sz w:val="24"/>
          <w:szCs w:val="24"/>
        </w:rPr>
        <w:t>Mr. Hughes</w:t>
      </w:r>
      <w:r w:rsidR="00B86324" w:rsidRPr="000D7D2A">
        <w:rPr>
          <w:rFonts w:ascii="Times New Roman" w:hAnsi="Times New Roman" w:cs="Times New Roman"/>
          <w:b/>
          <w:i/>
          <w:sz w:val="24"/>
          <w:szCs w:val="24"/>
        </w:rPr>
        <w:t xml:space="preserve"> moved to enter into our General Public Portion, seconded by </w:t>
      </w:r>
      <w:r>
        <w:rPr>
          <w:rFonts w:ascii="Times New Roman" w:hAnsi="Times New Roman" w:cs="Times New Roman"/>
          <w:b/>
          <w:i/>
          <w:sz w:val="24"/>
          <w:szCs w:val="24"/>
        </w:rPr>
        <w:t>Mr. Schmidt</w:t>
      </w:r>
    </w:p>
    <w:p w:rsidR="00B86324" w:rsidRPr="000D7D2A" w:rsidRDefault="00B86324" w:rsidP="00B86324">
      <w:pPr>
        <w:pStyle w:val="Default"/>
        <w:rPr>
          <w:rFonts w:ascii="Times New Roman" w:hAnsi="Times New Roman" w:cs="Times New Roman"/>
          <w:b/>
          <w:i/>
          <w:sz w:val="24"/>
          <w:szCs w:val="24"/>
        </w:rPr>
      </w:pPr>
      <w:r w:rsidRPr="000D7D2A">
        <w:rPr>
          <w:rFonts w:ascii="Times New Roman" w:hAnsi="Times New Roman" w:cs="Times New Roman"/>
          <w:b/>
          <w:i/>
          <w:sz w:val="24"/>
          <w:szCs w:val="24"/>
        </w:rPr>
        <w:t>With all members in favor, the motion was carried.</w:t>
      </w:r>
    </w:p>
    <w:p w:rsidR="007E6DC0" w:rsidRPr="00EF180B" w:rsidRDefault="00B86324" w:rsidP="007E6DC0">
      <w:pPr>
        <w:pStyle w:val="Default"/>
        <w:rPr>
          <w:rFonts w:ascii="Times New Roman" w:hAnsi="Times New Roman" w:cs="Times New Roman"/>
          <w:b/>
          <w:i/>
          <w:sz w:val="24"/>
          <w:szCs w:val="24"/>
        </w:rPr>
      </w:pPr>
      <w:r w:rsidRPr="000D7D2A">
        <w:rPr>
          <w:rFonts w:ascii="Times New Roman" w:hAnsi="Times New Roman" w:cs="Times New Roman"/>
          <w:b/>
          <w:i/>
          <w:sz w:val="24"/>
          <w:szCs w:val="24"/>
        </w:rPr>
        <w:t>With no comment from the public, Mrs. White moved to close the publi</w:t>
      </w:r>
      <w:r>
        <w:rPr>
          <w:rFonts w:ascii="Times New Roman" w:hAnsi="Times New Roman" w:cs="Times New Roman"/>
          <w:b/>
          <w:i/>
          <w:sz w:val="24"/>
          <w:szCs w:val="24"/>
        </w:rPr>
        <w:t xml:space="preserve">c </w:t>
      </w:r>
      <w:r w:rsidR="00EF180B">
        <w:rPr>
          <w:rFonts w:ascii="Times New Roman" w:hAnsi="Times New Roman" w:cs="Times New Roman"/>
          <w:b/>
          <w:i/>
          <w:sz w:val="24"/>
          <w:szCs w:val="24"/>
        </w:rPr>
        <w:t>portion, seconded by Mr. Hughes</w:t>
      </w:r>
    </w:p>
    <w:p w:rsidR="007E6DC0" w:rsidRDefault="007E6DC0" w:rsidP="007E6DC0">
      <w:pPr>
        <w:pStyle w:val="Default"/>
        <w:rPr>
          <w:rFonts w:ascii="Times New Roman" w:hAnsi="Times New Roman" w:cs="Times New Roman"/>
          <w:sz w:val="24"/>
          <w:szCs w:val="24"/>
        </w:rPr>
      </w:pPr>
    </w:p>
    <w:p w:rsidR="007E6DC0" w:rsidRDefault="007E6DC0" w:rsidP="007E6DC0">
      <w:pPr>
        <w:pStyle w:val="Default"/>
        <w:rPr>
          <w:rFonts w:ascii="Times New Roman" w:hAnsi="Times New Roman" w:cs="Times New Roman"/>
          <w:sz w:val="24"/>
          <w:szCs w:val="24"/>
        </w:rPr>
      </w:pPr>
      <w:r>
        <w:rPr>
          <w:rFonts w:ascii="Times New Roman" w:hAnsi="Times New Roman" w:cs="Times New Roman"/>
          <w:sz w:val="24"/>
          <w:szCs w:val="24"/>
        </w:rPr>
        <w:lastRenderedPageBreak/>
        <w:t>Correspondence: none</w:t>
      </w:r>
    </w:p>
    <w:p w:rsidR="007E6DC0" w:rsidRDefault="007E6DC0" w:rsidP="007E6DC0">
      <w:pPr>
        <w:pStyle w:val="Default"/>
        <w:rPr>
          <w:rFonts w:ascii="Times New Roman" w:hAnsi="Times New Roman" w:cs="Times New Roman"/>
          <w:sz w:val="24"/>
          <w:szCs w:val="24"/>
        </w:rPr>
      </w:pPr>
    </w:p>
    <w:p w:rsidR="007E6DC0" w:rsidRDefault="007E6DC0" w:rsidP="007E6DC0">
      <w:pPr>
        <w:pStyle w:val="Default"/>
        <w:rPr>
          <w:rFonts w:ascii="Times New Roman" w:hAnsi="Times New Roman" w:cs="Times New Roman"/>
          <w:sz w:val="24"/>
          <w:szCs w:val="24"/>
        </w:rPr>
      </w:pPr>
    </w:p>
    <w:p w:rsidR="007E6DC0" w:rsidRDefault="007E6DC0" w:rsidP="007E6DC0">
      <w:pPr>
        <w:pStyle w:val="Default"/>
        <w:rPr>
          <w:rFonts w:ascii="Times New Roman" w:hAnsi="Times New Roman" w:cs="Times New Roman"/>
          <w:sz w:val="24"/>
          <w:szCs w:val="24"/>
        </w:rPr>
      </w:pPr>
    </w:p>
    <w:p w:rsidR="007E6DC0" w:rsidRPr="0022281C" w:rsidRDefault="007E6DC0" w:rsidP="007E6DC0">
      <w:pPr>
        <w:pStyle w:val="Default"/>
        <w:rPr>
          <w:rFonts w:ascii="Times New Roman" w:hAnsi="Times New Roman" w:cs="Times New Roman"/>
          <w:b/>
          <w:i/>
          <w:sz w:val="24"/>
          <w:szCs w:val="24"/>
        </w:rPr>
      </w:pPr>
      <w:r w:rsidRPr="0022281C">
        <w:rPr>
          <w:rFonts w:ascii="Times New Roman" w:hAnsi="Times New Roman" w:cs="Times New Roman"/>
          <w:b/>
          <w:i/>
          <w:sz w:val="24"/>
          <w:szCs w:val="24"/>
        </w:rPr>
        <w:t>Adjournment:</w:t>
      </w:r>
    </w:p>
    <w:p w:rsidR="007E6DC0" w:rsidRPr="0022281C" w:rsidRDefault="007E6DC0" w:rsidP="007E6DC0">
      <w:pPr>
        <w:pStyle w:val="Default"/>
        <w:rPr>
          <w:rFonts w:ascii="Times New Roman" w:hAnsi="Times New Roman" w:cs="Times New Roman"/>
          <w:b/>
          <w:i/>
          <w:sz w:val="24"/>
          <w:szCs w:val="24"/>
        </w:rPr>
      </w:pPr>
    </w:p>
    <w:p w:rsidR="007E6DC0" w:rsidRPr="0022281C" w:rsidRDefault="00EF180B" w:rsidP="007E6DC0">
      <w:pPr>
        <w:pStyle w:val="Default"/>
        <w:rPr>
          <w:rFonts w:ascii="Times New Roman" w:hAnsi="Times New Roman" w:cs="Times New Roman"/>
          <w:b/>
          <w:i/>
          <w:sz w:val="24"/>
          <w:szCs w:val="24"/>
        </w:rPr>
      </w:pPr>
      <w:r w:rsidRPr="0022281C">
        <w:rPr>
          <w:rFonts w:ascii="Times New Roman" w:hAnsi="Times New Roman" w:cs="Times New Roman"/>
          <w:b/>
          <w:i/>
          <w:sz w:val="24"/>
          <w:szCs w:val="24"/>
        </w:rPr>
        <w:t xml:space="preserve">Madam Chairwoman White </w:t>
      </w:r>
      <w:r w:rsidR="007E6DC0" w:rsidRPr="0022281C">
        <w:rPr>
          <w:rFonts w:ascii="Times New Roman" w:hAnsi="Times New Roman" w:cs="Times New Roman"/>
          <w:b/>
          <w:i/>
          <w:sz w:val="24"/>
          <w:szCs w:val="24"/>
        </w:rPr>
        <w:t>moved to adjourn, seconded by Mr. McKeever</w:t>
      </w:r>
    </w:p>
    <w:p w:rsidR="007E6DC0" w:rsidRPr="0022281C" w:rsidRDefault="007E6DC0" w:rsidP="007E6DC0">
      <w:pPr>
        <w:pStyle w:val="Default"/>
        <w:rPr>
          <w:rFonts w:ascii="Times New Roman" w:hAnsi="Times New Roman" w:cs="Times New Roman"/>
          <w:b/>
          <w:i/>
          <w:sz w:val="24"/>
          <w:szCs w:val="24"/>
        </w:rPr>
      </w:pPr>
      <w:r w:rsidRPr="0022281C">
        <w:rPr>
          <w:rFonts w:ascii="Times New Roman" w:hAnsi="Times New Roman" w:cs="Times New Roman"/>
          <w:b/>
          <w:i/>
          <w:sz w:val="24"/>
          <w:szCs w:val="24"/>
        </w:rPr>
        <w:t>With all members in favor, the motion was carried.</w:t>
      </w:r>
    </w:p>
    <w:p w:rsidR="007E6DC0" w:rsidRPr="0022281C" w:rsidRDefault="007E6DC0" w:rsidP="007E6DC0">
      <w:pPr>
        <w:pStyle w:val="Default"/>
        <w:rPr>
          <w:rFonts w:ascii="Times New Roman" w:hAnsi="Times New Roman" w:cs="Times New Roman"/>
          <w:b/>
          <w:i/>
          <w:sz w:val="24"/>
          <w:szCs w:val="24"/>
        </w:rPr>
      </w:pPr>
    </w:p>
    <w:p w:rsidR="007E6DC0" w:rsidRDefault="00EF180B" w:rsidP="007E6DC0">
      <w:pPr>
        <w:pStyle w:val="Default"/>
        <w:rPr>
          <w:rFonts w:ascii="Times New Roman" w:hAnsi="Times New Roman" w:cs="Times New Roman"/>
          <w:sz w:val="24"/>
          <w:szCs w:val="24"/>
        </w:rPr>
      </w:pPr>
      <w:r>
        <w:rPr>
          <w:rFonts w:ascii="Times New Roman" w:hAnsi="Times New Roman" w:cs="Times New Roman"/>
          <w:sz w:val="24"/>
          <w:szCs w:val="24"/>
        </w:rPr>
        <w:t>Adjournment time: 7:51</w:t>
      </w:r>
      <w:r w:rsidR="007E6DC0">
        <w:rPr>
          <w:rFonts w:ascii="Times New Roman" w:hAnsi="Times New Roman" w:cs="Times New Roman"/>
          <w:sz w:val="24"/>
          <w:szCs w:val="24"/>
        </w:rPr>
        <w:t>pm</w:t>
      </w:r>
    </w:p>
    <w:p w:rsidR="007E6DC0" w:rsidRDefault="007E6DC0" w:rsidP="007E6DC0">
      <w:pPr>
        <w:pStyle w:val="Default"/>
        <w:rPr>
          <w:rFonts w:ascii="Times New Roman" w:hAnsi="Times New Roman" w:cs="Times New Roman"/>
          <w:sz w:val="24"/>
          <w:szCs w:val="24"/>
        </w:rPr>
      </w:pPr>
    </w:p>
    <w:p w:rsidR="007E6DC0" w:rsidRDefault="007E6DC0" w:rsidP="007E6DC0">
      <w:pPr>
        <w:pStyle w:val="Default"/>
        <w:rPr>
          <w:rFonts w:ascii="Times New Roman" w:hAnsi="Times New Roman" w:cs="Times New Roman"/>
          <w:sz w:val="24"/>
          <w:szCs w:val="24"/>
        </w:rPr>
      </w:pPr>
      <w:r>
        <w:rPr>
          <w:rFonts w:ascii="Times New Roman" w:hAnsi="Times New Roman" w:cs="Times New Roman"/>
          <w:sz w:val="24"/>
          <w:szCs w:val="24"/>
        </w:rPr>
        <w:t>Respectfully submitted,</w:t>
      </w:r>
    </w:p>
    <w:p w:rsidR="007E6DC0" w:rsidRDefault="007E6DC0" w:rsidP="007E6DC0">
      <w:pPr>
        <w:pStyle w:val="Default"/>
        <w:rPr>
          <w:rFonts w:ascii="Times New Roman" w:hAnsi="Times New Roman" w:cs="Times New Roman"/>
          <w:sz w:val="24"/>
          <w:szCs w:val="24"/>
        </w:rPr>
      </w:pPr>
    </w:p>
    <w:p w:rsidR="007E6DC0" w:rsidRDefault="007E6DC0" w:rsidP="007E6DC0">
      <w:pPr>
        <w:pStyle w:val="Default"/>
        <w:rPr>
          <w:rFonts w:ascii="Times New Roman" w:hAnsi="Times New Roman" w:cs="Times New Roman"/>
          <w:sz w:val="24"/>
          <w:szCs w:val="24"/>
        </w:rPr>
      </w:pPr>
    </w:p>
    <w:p w:rsidR="007E6DC0" w:rsidRDefault="007E6DC0" w:rsidP="007E6DC0">
      <w:pPr>
        <w:pStyle w:val="Default"/>
        <w:rPr>
          <w:rFonts w:ascii="Times New Roman" w:hAnsi="Times New Roman" w:cs="Times New Roman"/>
          <w:sz w:val="24"/>
          <w:szCs w:val="24"/>
        </w:rPr>
      </w:pPr>
    </w:p>
    <w:p w:rsidR="007E6DC0" w:rsidRDefault="007E6DC0" w:rsidP="007E6DC0">
      <w:pPr>
        <w:pStyle w:val="Default"/>
        <w:rPr>
          <w:rFonts w:ascii="Times New Roman" w:hAnsi="Times New Roman" w:cs="Times New Roman"/>
          <w:sz w:val="24"/>
          <w:szCs w:val="24"/>
        </w:rPr>
      </w:pPr>
      <w:r>
        <w:rPr>
          <w:rFonts w:ascii="Times New Roman" w:hAnsi="Times New Roman" w:cs="Times New Roman"/>
          <w:sz w:val="24"/>
          <w:szCs w:val="24"/>
        </w:rPr>
        <w:t>Ann Marie Weitzel, Board Secretary</w:t>
      </w:r>
    </w:p>
    <w:p w:rsidR="007E6DC0" w:rsidRDefault="007E6DC0" w:rsidP="007E6DC0">
      <w:pPr>
        <w:pStyle w:val="Default"/>
        <w:rPr>
          <w:rFonts w:ascii="Times New Roman" w:hAnsi="Times New Roman" w:cs="Times New Roman"/>
          <w:sz w:val="24"/>
          <w:szCs w:val="24"/>
        </w:rPr>
      </w:pPr>
    </w:p>
    <w:p w:rsidR="007E6DC0" w:rsidRDefault="007E6DC0" w:rsidP="007E6DC0">
      <w:pPr>
        <w:pStyle w:val="Default"/>
        <w:rPr>
          <w:rFonts w:ascii="Times New Roman" w:hAnsi="Times New Roman" w:cs="Times New Roman"/>
          <w:sz w:val="24"/>
          <w:szCs w:val="24"/>
        </w:rPr>
      </w:pPr>
    </w:p>
    <w:p w:rsidR="003A638B" w:rsidRDefault="003A638B"/>
    <w:sectPr w:rsidR="003A638B" w:rsidSect="00A60A7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0B" w:rsidRDefault="00EF180B" w:rsidP="00A15E2D">
      <w:r>
        <w:separator/>
      </w:r>
    </w:p>
  </w:endnote>
  <w:endnote w:type="continuationSeparator" w:id="0">
    <w:p w:rsidR="00EF180B" w:rsidRDefault="00EF180B" w:rsidP="00A1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0B" w:rsidRDefault="00EF180B" w:rsidP="00A15E2D">
      <w:r>
        <w:separator/>
      </w:r>
    </w:p>
  </w:footnote>
  <w:footnote w:type="continuationSeparator" w:id="0">
    <w:p w:rsidR="00EF180B" w:rsidRDefault="00EF180B" w:rsidP="00A1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5EF5"/>
    <w:multiLevelType w:val="hybridMultilevel"/>
    <w:tmpl w:val="3B6E7D5C"/>
    <w:lvl w:ilvl="0" w:tplc="0D305578">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B3ADE"/>
    <w:multiLevelType w:val="hybridMultilevel"/>
    <w:tmpl w:val="5C3CD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C0"/>
    <w:rsid w:val="001A2E1D"/>
    <w:rsid w:val="0022281C"/>
    <w:rsid w:val="003A638B"/>
    <w:rsid w:val="00493C70"/>
    <w:rsid w:val="00573D51"/>
    <w:rsid w:val="007812E3"/>
    <w:rsid w:val="007E227C"/>
    <w:rsid w:val="007E6DC0"/>
    <w:rsid w:val="008801A2"/>
    <w:rsid w:val="00911970"/>
    <w:rsid w:val="009245B0"/>
    <w:rsid w:val="009D4E32"/>
    <w:rsid w:val="00A15E2D"/>
    <w:rsid w:val="00A60A78"/>
    <w:rsid w:val="00B86324"/>
    <w:rsid w:val="00B96F4E"/>
    <w:rsid w:val="00C2638B"/>
    <w:rsid w:val="00C4141E"/>
    <w:rsid w:val="00C912FA"/>
    <w:rsid w:val="00DA288C"/>
    <w:rsid w:val="00EF180B"/>
    <w:rsid w:val="00F3087B"/>
    <w:rsid w:val="00F32F5B"/>
    <w:rsid w:val="00F8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0E2710-4001-4959-BF21-550DE6EB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C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7E6DC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6DC0"/>
    <w:rPr>
      <w:rFonts w:ascii="Calibri Light" w:eastAsia="Times New Roman" w:hAnsi="Calibri Light" w:cs="Times New Roman"/>
      <w:b/>
      <w:bCs/>
      <w:sz w:val="26"/>
      <w:szCs w:val="26"/>
    </w:rPr>
  </w:style>
  <w:style w:type="paragraph" w:styleId="ListParagraph">
    <w:name w:val="List Paragraph"/>
    <w:basedOn w:val="Normal"/>
    <w:uiPriority w:val="34"/>
    <w:qFormat/>
    <w:rsid w:val="007E6DC0"/>
    <w:pPr>
      <w:widowControl w:val="0"/>
      <w:overflowPunct w:val="0"/>
      <w:autoSpaceDE w:val="0"/>
      <w:autoSpaceDN w:val="0"/>
      <w:adjustRightInd w:val="0"/>
      <w:ind w:left="720"/>
      <w:textAlignment w:val="baseline"/>
    </w:pPr>
  </w:style>
  <w:style w:type="paragraph" w:customStyle="1" w:styleId="Default">
    <w:name w:val="Default"/>
    <w:rsid w:val="007E6DC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Spacing">
    <w:name w:val="No Spacing"/>
    <w:uiPriority w:val="1"/>
    <w:qFormat/>
    <w:rsid w:val="007E6DC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5E2D"/>
    <w:pPr>
      <w:tabs>
        <w:tab w:val="center" w:pos="4680"/>
        <w:tab w:val="right" w:pos="9360"/>
      </w:tabs>
    </w:pPr>
  </w:style>
  <w:style w:type="character" w:customStyle="1" w:styleId="HeaderChar">
    <w:name w:val="Header Char"/>
    <w:basedOn w:val="DefaultParagraphFont"/>
    <w:link w:val="Header"/>
    <w:uiPriority w:val="99"/>
    <w:rsid w:val="00A15E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5E2D"/>
    <w:pPr>
      <w:tabs>
        <w:tab w:val="center" w:pos="4680"/>
        <w:tab w:val="right" w:pos="9360"/>
      </w:tabs>
    </w:pPr>
  </w:style>
  <w:style w:type="character" w:customStyle="1" w:styleId="FooterChar">
    <w:name w:val="Footer Char"/>
    <w:basedOn w:val="DefaultParagraphFont"/>
    <w:link w:val="Footer"/>
    <w:uiPriority w:val="99"/>
    <w:rsid w:val="00A15E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Construction</dc:creator>
  <cp:keywords/>
  <dc:description/>
  <cp:lastModifiedBy>Construction</cp:lastModifiedBy>
  <cp:revision>2</cp:revision>
  <dcterms:created xsi:type="dcterms:W3CDTF">2021-11-18T01:53:00Z</dcterms:created>
  <dcterms:modified xsi:type="dcterms:W3CDTF">2021-11-18T01:53:00Z</dcterms:modified>
</cp:coreProperties>
</file>