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8A" w:rsidRDefault="005F558A" w:rsidP="005F55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19, 2022 at 7pm   </w:t>
      </w:r>
    </w:p>
    <w:p w:rsidR="005F558A" w:rsidRDefault="005F558A" w:rsidP="005F558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5F558A" w:rsidRDefault="005F558A" w:rsidP="005F558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F558A" w:rsidRDefault="005F558A" w:rsidP="005F558A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Call to Order: </w:t>
      </w:r>
    </w:p>
    <w:p w:rsidR="005F558A" w:rsidRDefault="005F558A" w:rsidP="005F558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Opening: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Flag Salute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Swear in Professionals</w:t>
      </w:r>
    </w:p>
    <w:p w:rsidR="005F558A" w:rsidRDefault="005F558A" w:rsidP="005F558A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F558A" w:rsidRDefault="005F558A" w:rsidP="005F558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5F558A" w:rsidRDefault="005F558A" w:rsidP="005F558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558A" w:rsidRDefault="005F558A" w:rsidP="005F558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</w:rPr>
          <w:t>III</w:t>
        </w:r>
      </w:smartTag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General Business:</w:t>
      </w:r>
    </w:p>
    <w:p w:rsidR="005F558A" w:rsidRDefault="005F558A" w:rsidP="005F558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5F558A" w:rsidRDefault="005F558A" w:rsidP="005F558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21, 2022</w:t>
      </w:r>
    </w:p>
    <w:p w:rsidR="005553B2" w:rsidRDefault="005553B2" w:rsidP="005F558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553B2" w:rsidRDefault="005553B2" w:rsidP="005553B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Resolution 2022 – 11</w:t>
      </w:r>
      <w:r w:rsidRPr="00753D64">
        <w:rPr>
          <w:rFonts w:ascii="Times New Roman" w:eastAsia="Times New Roman" w:hAnsi="Times New Roman" w:cs="Times New Roman"/>
          <w:szCs w:val="20"/>
        </w:rPr>
        <w:t xml:space="preserve"> granting </w:t>
      </w:r>
      <w:r>
        <w:rPr>
          <w:rFonts w:ascii="Times New Roman" w:eastAsia="Times New Roman" w:hAnsi="Times New Roman" w:cs="Times New Roman"/>
          <w:szCs w:val="20"/>
        </w:rPr>
        <w:t xml:space="preserve">a Bulk Variance from the front yard setback requirements for a fence to House 19, LLC Chen, </w:t>
      </w:r>
      <w:r w:rsidRPr="00753D64">
        <w:rPr>
          <w:rFonts w:ascii="Times New Roman" w:eastAsia="Times New Roman" w:hAnsi="Times New Roman" w:cs="Times New Roman"/>
          <w:szCs w:val="20"/>
        </w:rPr>
        <w:t xml:space="preserve"> r</w:t>
      </w:r>
      <w:r>
        <w:rPr>
          <w:rFonts w:ascii="Times New Roman" w:eastAsia="Times New Roman" w:hAnsi="Times New Roman" w:cs="Times New Roman"/>
          <w:szCs w:val="20"/>
        </w:rPr>
        <w:t>egarding property located at 499 Bridgeton Pike and being further shown as Block 6,  lot 29 on the Tax Maps of the Township of Elk,</w:t>
      </w:r>
      <w:r w:rsidRPr="00753D64">
        <w:rPr>
          <w:rFonts w:ascii="Times New Roman" w:eastAsia="Times New Roman" w:hAnsi="Times New Roman" w:cs="Times New Roman"/>
          <w:szCs w:val="20"/>
        </w:rPr>
        <w:t xml:space="preserve"> </w:t>
      </w:r>
    </w:p>
    <w:p w:rsidR="005F558A" w:rsidRPr="005553B2" w:rsidRDefault="005553B2" w:rsidP="005553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5553B2">
        <w:rPr>
          <w:rFonts w:ascii="Times New Roman" w:eastAsia="Times New Roman" w:hAnsi="Times New Roman" w:cs="Times New Roman"/>
          <w:szCs w:val="20"/>
        </w:rPr>
        <w:t>Application NO.: ZB-22-03</w:t>
      </w: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Christopher Spera, Use Variance request to park Box Trucks from his business at a residence 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Blk</w:t>
      </w:r>
      <w:proofErr w:type="spellEnd"/>
      <w:r>
        <w:rPr>
          <w:rFonts w:ascii="Times New Roman" w:eastAsia="Times New Roman" w:hAnsi="Times New Roman" w:cs="Times New Roman"/>
        </w:rPr>
        <w:t xml:space="preserve"> 33 Lot 12.16, 836 </w:t>
      </w:r>
      <w:proofErr w:type="spellStart"/>
      <w:r>
        <w:rPr>
          <w:rFonts w:ascii="Times New Roman" w:eastAsia="Times New Roman" w:hAnsi="Times New Roman" w:cs="Times New Roman"/>
        </w:rPr>
        <w:t>Clems</w:t>
      </w:r>
      <w:proofErr w:type="spellEnd"/>
      <w:r>
        <w:rPr>
          <w:rFonts w:ascii="Times New Roman" w:eastAsia="Times New Roman" w:hAnsi="Times New Roman" w:cs="Times New Roman"/>
        </w:rPr>
        <w:t xml:space="preserve"> Run.  Application No. ZB-22-03.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Completeness followed by Public Hearing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Copart</w:t>
      </w:r>
      <w:proofErr w:type="spellEnd"/>
      <w:r>
        <w:rPr>
          <w:rFonts w:ascii="Times New Roman" w:eastAsia="Times New Roman" w:hAnsi="Times New Roman" w:cs="Times New Roman"/>
        </w:rPr>
        <w:t xml:space="preserve">, Final Major Site Plan Approval </w:t>
      </w:r>
      <w:proofErr w:type="spellStart"/>
      <w:r>
        <w:rPr>
          <w:rFonts w:ascii="Times New Roman" w:eastAsia="Times New Roman" w:hAnsi="Times New Roman" w:cs="Times New Roman"/>
        </w:rPr>
        <w:t>Blk</w:t>
      </w:r>
      <w:proofErr w:type="spellEnd"/>
      <w:r>
        <w:rPr>
          <w:rFonts w:ascii="Times New Roman" w:eastAsia="Times New Roman" w:hAnsi="Times New Roman" w:cs="Times New Roman"/>
        </w:rPr>
        <w:t xml:space="preserve"> 66 Lot 1.01 Jacob Harris Lane. 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No. </w:t>
      </w:r>
      <w:proofErr w:type="gramStart"/>
      <w:r>
        <w:rPr>
          <w:rFonts w:ascii="Times New Roman" w:eastAsia="Times New Roman" w:hAnsi="Times New Roman" w:cs="Times New Roman"/>
        </w:rPr>
        <w:t>SP-20-12</w:t>
      </w:r>
      <w:proofErr w:type="gramEnd"/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Completeness followed by Public Hearing</w:t>
      </w:r>
    </w:p>
    <w:p w:rsidR="00DB346B" w:rsidRDefault="00DB346B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DB346B" w:rsidRDefault="00DB346B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Consideration of Amended “Unified Development”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Ordinance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</w:t>
      </w:r>
      <w:r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5F558A" w:rsidRDefault="005F558A" w:rsidP="005F558A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 </w:t>
      </w:r>
    </w:p>
    <w:p w:rsidR="005F558A" w:rsidRDefault="005F558A" w:rsidP="005F558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VIII.</w:t>
      </w:r>
      <w:r>
        <w:rPr>
          <w:rFonts w:ascii="Times New Roman" w:eastAsia="Times New Roman" w:hAnsi="Times New Roman" w:cs="Times New Roman"/>
          <w:b/>
        </w:rPr>
        <w:tab/>
        <w:t>Adjournment</w:t>
      </w:r>
      <w:r>
        <w:rPr>
          <w:rFonts w:ascii="Times New Roman" w:eastAsia="Times New Roman" w:hAnsi="Times New Roman" w:cs="Times New Roman"/>
          <w:b/>
        </w:rPr>
        <w:tab/>
      </w: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638B" w:rsidRPr="005553B2" w:rsidRDefault="005F558A" w:rsidP="005553B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on November 16, 2022 starting at 7pm.</w:t>
      </w:r>
    </w:p>
    <w:sectPr w:rsidR="003A638B" w:rsidRPr="005553B2" w:rsidSect="00DB34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E5FA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A"/>
    <w:rsid w:val="003A638B"/>
    <w:rsid w:val="005553B2"/>
    <w:rsid w:val="005F558A"/>
    <w:rsid w:val="00D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7DD2F5"/>
  <w15:chartTrackingRefBased/>
  <w15:docId w15:val="{8F0762B0-2745-442B-808F-7ACFF9F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dcterms:created xsi:type="dcterms:W3CDTF">2022-10-17T15:30:00Z</dcterms:created>
  <dcterms:modified xsi:type="dcterms:W3CDTF">2022-10-17T15:30:00Z</dcterms:modified>
</cp:coreProperties>
</file>